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4FA78C" w14:textId="2112C4E0" w:rsidR="001B164A" w:rsidRDefault="007D4A4A" w:rsidP="0071261D">
      <w:pPr>
        <w:framePr w:w="3345" w:h="3345" w:hSpace="142" w:wrap="notBeside" w:vAnchor="page" w:hAnchor="page" w:x="7939" w:y="3516" w:anchorLock="1"/>
      </w:pPr>
      <w:r>
        <w:rPr>
          <w:noProof/>
        </w:rPr>
        <w:drawing>
          <wp:inline distT="0" distB="0" distL="0" distR="0" wp14:anchorId="1E89BF55" wp14:editId="0F86ED50">
            <wp:extent cx="2124075" cy="2124075"/>
            <wp:effectExtent l="0" t="0" r="9525" b="9525"/>
            <wp:docPr id="1788577767" name="Grafik 1" descr="Ein Bild, das Screensho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8577767" name="Grafik 1" descr="Ein Bild, das Screenshot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DB6147" w14:textId="50C7D8E1" w:rsidR="00012BF2" w:rsidRPr="004120B6" w:rsidRDefault="00012BF2" w:rsidP="00E02CC5">
      <w:pPr>
        <w:framePr w:w="3345" w:h="482" w:hSpace="142" w:wrap="around" w:vAnchor="page" w:hAnchor="page" w:x="7939" w:y="2893" w:anchorLock="1"/>
        <w:rPr>
          <w:color w:val="808080"/>
          <w:sz w:val="22"/>
          <w:szCs w:val="20"/>
        </w:rPr>
      </w:pPr>
      <w:r w:rsidRPr="004120B6">
        <w:rPr>
          <w:color w:val="808080"/>
          <w:sz w:val="22"/>
          <w:szCs w:val="20"/>
        </w:rPr>
        <w:t xml:space="preserve">PRESSE-INFORMATION </w:t>
      </w:r>
      <w:r w:rsidR="007D4A4A">
        <w:rPr>
          <w:color w:val="808080"/>
          <w:sz w:val="22"/>
          <w:szCs w:val="20"/>
        </w:rPr>
        <w:t>01</w:t>
      </w:r>
      <w:r w:rsidRPr="004120B6">
        <w:rPr>
          <w:color w:val="808080"/>
          <w:sz w:val="22"/>
          <w:szCs w:val="20"/>
        </w:rPr>
        <w:t>/</w:t>
      </w:r>
      <w:r w:rsidR="009B1E75">
        <w:rPr>
          <w:color w:val="808080"/>
          <w:sz w:val="22"/>
          <w:szCs w:val="20"/>
        </w:rPr>
        <w:t>2</w:t>
      </w:r>
      <w:r w:rsidR="001C747C">
        <w:rPr>
          <w:color w:val="808080"/>
          <w:sz w:val="22"/>
          <w:szCs w:val="20"/>
        </w:rPr>
        <w:t>6</w:t>
      </w:r>
    </w:p>
    <w:p w14:paraId="2D2FBC35" w14:textId="5212489F" w:rsidR="00B646BB" w:rsidRDefault="00B646BB" w:rsidP="0071261D">
      <w:pPr>
        <w:framePr w:w="3345" w:h="851" w:hSpace="142" w:wrap="around" w:vAnchor="page" w:hAnchor="page" w:x="7939" w:y="7089" w:anchorLock="1"/>
        <w:ind w:left="-57"/>
        <w:rPr>
          <w:sz w:val="18"/>
          <w:szCs w:val="18"/>
        </w:rPr>
      </w:pPr>
      <w:r>
        <w:rPr>
          <w:bCs/>
          <w:color w:val="808080"/>
          <w:sz w:val="16"/>
          <w:szCs w:val="16"/>
        </w:rPr>
        <w:t>T</w:t>
      </w:r>
      <w:r w:rsidR="001C747C">
        <w:rPr>
          <w:bCs/>
          <w:color w:val="808080"/>
          <w:sz w:val="16"/>
          <w:szCs w:val="16"/>
        </w:rPr>
        <w:t>URCK</w:t>
      </w:r>
      <w:r w:rsidR="007D4A4A">
        <w:rPr>
          <w:bCs/>
          <w:color w:val="808080"/>
          <w:sz w:val="16"/>
          <w:szCs w:val="16"/>
        </w:rPr>
        <w:t>01</w:t>
      </w:r>
      <w:r w:rsidR="009B1E75">
        <w:rPr>
          <w:bCs/>
          <w:color w:val="808080"/>
          <w:sz w:val="16"/>
          <w:szCs w:val="16"/>
        </w:rPr>
        <w:t>2</w:t>
      </w:r>
      <w:r w:rsidR="00357879">
        <w:rPr>
          <w:bCs/>
          <w:color w:val="808080"/>
          <w:sz w:val="16"/>
          <w:szCs w:val="16"/>
        </w:rPr>
        <w:t>6</w:t>
      </w:r>
      <w:r w:rsidRPr="006C1AF5">
        <w:rPr>
          <w:bCs/>
          <w:color w:val="808080"/>
          <w:sz w:val="16"/>
          <w:szCs w:val="16"/>
        </w:rPr>
        <w:t>.jpg:</w:t>
      </w:r>
      <w:r w:rsidRPr="00D15922">
        <w:rPr>
          <w:sz w:val="18"/>
          <w:szCs w:val="18"/>
        </w:rPr>
        <w:t xml:space="preserve"> </w:t>
      </w:r>
    </w:p>
    <w:p w14:paraId="01BC5FC7" w14:textId="35F14717" w:rsidR="00B11DC3" w:rsidRDefault="007D4A4A" w:rsidP="00B11DC3">
      <w:pPr>
        <w:framePr w:w="3345" w:h="851" w:hSpace="142" w:wrap="around" w:vAnchor="page" w:hAnchor="page" w:x="7939" w:y="7089" w:anchorLock="1"/>
        <w:spacing w:line="276" w:lineRule="auto"/>
        <w:ind w:left="-57"/>
        <w:rPr>
          <w:snapToGrid w:val="0"/>
          <w:sz w:val="18"/>
          <w:szCs w:val="18"/>
        </w:rPr>
      </w:pPr>
      <w:r w:rsidRPr="007D4A4A">
        <w:rPr>
          <w:snapToGrid w:val="0"/>
          <w:sz w:val="18"/>
          <w:szCs w:val="18"/>
        </w:rPr>
        <w:t xml:space="preserve">Sichert und überwacht Stromkreise direkt im Feld: </w:t>
      </w:r>
      <w:r w:rsidR="007A054C">
        <w:rPr>
          <w:snapToGrid w:val="0"/>
          <w:sz w:val="18"/>
          <w:szCs w:val="18"/>
        </w:rPr>
        <w:t>TURCKs</w:t>
      </w:r>
      <w:r w:rsidRPr="007D4A4A">
        <w:rPr>
          <w:snapToGrid w:val="0"/>
          <w:sz w:val="18"/>
          <w:szCs w:val="18"/>
        </w:rPr>
        <w:t xml:space="preserve"> IP67-Sicherung TBIF mit IO-Link</w:t>
      </w:r>
    </w:p>
    <w:p w14:paraId="6939871E" w14:textId="77777777" w:rsidR="007D4A4A" w:rsidRDefault="007D4A4A" w:rsidP="00B11DC3">
      <w:pPr>
        <w:framePr w:w="3345" w:h="851" w:hSpace="142" w:wrap="around" w:vAnchor="page" w:hAnchor="page" w:x="7939" w:y="7089" w:anchorLock="1"/>
        <w:spacing w:line="276" w:lineRule="auto"/>
        <w:ind w:left="-57"/>
        <w:rPr>
          <w:snapToGrid w:val="0"/>
          <w:sz w:val="18"/>
          <w:szCs w:val="18"/>
        </w:rPr>
      </w:pPr>
    </w:p>
    <w:p w14:paraId="32B30506" w14:textId="77777777" w:rsidR="00B11DC3" w:rsidRDefault="00B11DC3" w:rsidP="00B11DC3">
      <w:pPr>
        <w:framePr w:w="3345" w:h="851" w:hSpace="142" w:wrap="around" w:vAnchor="page" w:hAnchor="page" w:x="7939" w:y="7089" w:anchorLock="1"/>
        <w:rPr>
          <w:color w:val="808080"/>
          <w:sz w:val="16"/>
        </w:rPr>
      </w:pPr>
      <w:r w:rsidRPr="00DD5734">
        <w:rPr>
          <w:color w:val="808080"/>
          <w:sz w:val="16"/>
        </w:rPr>
        <w:t>WEITERE INFORMATIONEN</w:t>
      </w:r>
    </w:p>
    <w:p w14:paraId="18D485B6" w14:textId="65EB2A08" w:rsidR="00B11DC3" w:rsidRPr="001C015D" w:rsidRDefault="00551356" w:rsidP="00B11DC3">
      <w:pPr>
        <w:framePr w:w="3345" w:h="851" w:hSpace="142" w:wrap="around" w:vAnchor="page" w:hAnchor="page" w:x="7939" w:y="7089" w:anchorLock="1"/>
        <w:rPr>
          <w:color w:val="808080"/>
          <w:sz w:val="18"/>
          <w:szCs w:val="18"/>
        </w:rPr>
      </w:pPr>
      <w:hyperlink r:id="rId11" w:history="1">
        <w:r w:rsidRPr="00551356">
          <w:rPr>
            <w:rStyle w:val="Hyperlink"/>
            <w:sz w:val="18"/>
            <w:szCs w:val="18"/>
          </w:rPr>
          <w:t>https://www.turck.com/de/de/spotlight/produktneuheiten/elektronische-sicherung-mit-io-link</w:t>
        </w:r>
      </w:hyperlink>
    </w:p>
    <w:p w14:paraId="2C1A4905" w14:textId="77777777" w:rsidR="00B11DC3" w:rsidRPr="005F1A6B" w:rsidRDefault="00B11DC3" w:rsidP="0071261D">
      <w:pPr>
        <w:framePr w:w="3345" w:h="851" w:hSpace="142" w:wrap="around" w:vAnchor="page" w:hAnchor="page" w:x="7939" w:y="7089" w:anchorLock="1"/>
        <w:spacing w:line="276" w:lineRule="auto"/>
        <w:ind w:left="-57"/>
        <w:rPr>
          <w:snapToGrid w:val="0"/>
          <w:sz w:val="18"/>
          <w:szCs w:val="18"/>
        </w:rPr>
      </w:pPr>
    </w:p>
    <w:p w14:paraId="07701D9C" w14:textId="77777777" w:rsidR="00012BF2" w:rsidRPr="004120B6" w:rsidRDefault="00012BF2" w:rsidP="00DD5734">
      <w:pPr>
        <w:framePr w:w="3345" w:h="6589" w:hSpace="142" w:wrap="notBeside" w:vAnchor="page" w:hAnchor="page" w:x="7959" w:y="9193" w:anchorLock="1"/>
        <w:rPr>
          <w:color w:val="808080"/>
          <w:sz w:val="16"/>
        </w:rPr>
      </w:pPr>
      <w:r w:rsidRPr="004120B6">
        <w:rPr>
          <w:color w:val="808080"/>
          <w:sz w:val="16"/>
        </w:rPr>
        <w:t>PRESSE-KONTAKT</w:t>
      </w:r>
    </w:p>
    <w:p w14:paraId="732CA683" w14:textId="77777777" w:rsidR="00012BF2" w:rsidRPr="004120B6" w:rsidRDefault="00012BF2" w:rsidP="00DD5734">
      <w:pPr>
        <w:framePr w:w="3345" w:h="6589" w:hSpace="142" w:wrap="notBeside" w:vAnchor="page" w:hAnchor="page" w:x="7959" w:y="9193" w:anchorLock="1"/>
        <w:rPr>
          <w:color w:val="808080"/>
          <w:sz w:val="16"/>
        </w:rPr>
      </w:pPr>
    </w:p>
    <w:p w14:paraId="12FCDC50" w14:textId="77777777" w:rsidR="00012BF2" w:rsidRPr="00DD5734" w:rsidRDefault="00012BF2" w:rsidP="00DD5734">
      <w:pPr>
        <w:framePr w:w="3345" w:h="6589" w:hSpace="142" w:wrap="notBeside" w:vAnchor="page" w:hAnchor="page" w:x="7959" w:y="9193" w:anchorLock="1"/>
        <w:rPr>
          <w:color w:val="808080"/>
          <w:sz w:val="16"/>
        </w:rPr>
      </w:pPr>
      <w:r w:rsidRPr="00DD5734">
        <w:rPr>
          <w:color w:val="808080"/>
          <w:sz w:val="16"/>
        </w:rPr>
        <w:t>Klaus Albers</w:t>
      </w:r>
    </w:p>
    <w:p w14:paraId="099CB21F" w14:textId="77777777" w:rsidR="00012BF2" w:rsidRPr="00DD5734" w:rsidRDefault="00012BF2" w:rsidP="00DD5734">
      <w:pPr>
        <w:framePr w:w="3345" w:h="6589" w:hSpace="142" w:wrap="notBeside" w:vAnchor="page" w:hAnchor="page" w:x="7959" w:y="9193" w:anchorLock="1"/>
        <w:rPr>
          <w:color w:val="808080"/>
          <w:sz w:val="16"/>
        </w:rPr>
      </w:pPr>
      <w:r w:rsidRPr="00DD5734">
        <w:rPr>
          <w:color w:val="808080"/>
          <w:sz w:val="16"/>
        </w:rPr>
        <w:t>Leiter Marketing Services &amp; Public Relations</w:t>
      </w:r>
    </w:p>
    <w:p w14:paraId="5B6A068F" w14:textId="77777777" w:rsidR="00012BF2" w:rsidRPr="00551356" w:rsidRDefault="00012BF2" w:rsidP="00DD5734">
      <w:pPr>
        <w:framePr w:w="3345" w:h="6589" w:hSpace="142" w:wrap="notBeside" w:vAnchor="page" w:hAnchor="page" w:x="7959" w:y="9193" w:anchorLock="1"/>
        <w:rPr>
          <w:color w:val="808080"/>
          <w:sz w:val="16"/>
        </w:rPr>
      </w:pPr>
      <w:r w:rsidRPr="00551356">
        <w:rPr>
          <w:color w:val="808080"/>
          <w:sz w:val="16"/>
        </w:rPr>
        <w:t>Telefon: +49 208 4952-149</w:t>
      </w:r>
    </w:p>
    <w:p w14:paraId="0D8A77BD" w14:textId="77777777" w:rsidR="00012BF2" w:rsidRPr="00551356" w:rsidRDefault="00012BF2" w:rsidP="00DD5734">
      <w:pPr>
        <w:framePr w:w="3345" w:h="6589" w:hSpace="142" w:wrap="notBeside" w:vAnchor="page" w:hAnchor="page" w:x="7959" w:y="9193" w:anchorLock="1"/>
        <w:rPr>
          <w:color w:val="808080"/>
          <w:sz w:val="16"/>
        </w:rPr>
      </w:pPr>
      <w:r w:rsidRPr="00551356">
        <w:rPr>
          <w:color w:val="808080"/>
          <w:sz w:val="16"/>
        </w:rPr>
        <w:t xml:space="preserve">Mobil: +49 160 93950359 </w:t>
      </w:r>
    </w:p>
    <w:p w14:paraId="142054B2" w14:textId="77777777" w:rsidR="00012BF2" w:rsidRPr="00551356" w:rsidRDefault="00012BF2" w:rsidP="00DD5734">
      <w:pPr>
        <w:framePr w:w="3345" w:h="6589" w:hSpace="142" w:wrap="notBeside" w:vAnchor="page" w:hAnchor="page" w:x="7959" w:y="9193" w:anchorLock="1"/>
        <w:rPr>
          <w:color w:val="808080"/>
          <w:sz w:val="16"/>
        </w:rPr>
      </w:pPr>
      <w:r w:rsidRPr="00551356">
        <w:rPr>
          <w:color w:val="808080"/>
          <w:sz w:val="16"/>
        </w:rPr>
        <w:t>Mail: klaus.albers@turck.com</w:t>
      </w:r>
    </w:p>
    <w:p w14:paraId="375DEBA2" w14:textId="77777777" w:rsidR="00012BF2" w:rsidRPr="00B11DC3" w:rsidRDefault="00012BF2" w:rsidP="00DD5734">
      <w:pPr>
        <w:framePr w:w="3345" w:h="6589" w:hSpace="142" w:wrap="notBeside" w:vAnchor="page" w:hAnchor="page" w:x="7959" w:y="9193" w:anchorLock="1"/>
        <w:rPr>
          <w:color w:val="808080"/>
          <w:sz w:val="16"/>
        </w:rPr>
      </w:pPr>
      <w:r w:rsidRPr="00B11DC3">
        <w:rPr>
          <w:color w:val="808080"/>
          <w:sz w:val="16"/>
        </w:rPr>
        <w:t>Web: www.turck.</w:t>
      </w:r>
      <w:r w:rsidR="001B164A" w:rsidRPr="00B11DC3">
        <w:rPr>
          <w:color w:val="808080"/>
          <w:sz w:val="16"/>
        </w:rPr>
        <w:t>de/</w:t>
      </w:r>
      <w:r w:rsidRPr="00B11DC3">
        <w:rPr>
          <w:color w:val="808080"/>
          <w:sz w:val="16"/>
        </w:rPr>
        <w:t>presse</w:t>
      </w:r>
    </w:p>
    <w:p w14:paraId="29257DD2" w14:textId="77777777" w:rsidR="00012BF2" w:rsidRPr="00B11DC3" w:rsidRDefault="00012BF2" w:rsidP="00DD5734">
      <w:pPr>
        <w:framePr w:w="3345" w:h="6589" w:hSpace="142" w:wrap="notBeside" w:vAnchor="page" w:hAnchor="page" w:x="7959" w:y="9193" w:anchorLock="1"/>
        <w:rPr>
          <w:color w:val="808080"/>
          <w:sz w:val="16"/>
        </w:rPr>
      </w:pPr>
    </w:p>
    <w:p w14:paraId="1E589E35" w14:textId="77777777" w:rsidR="00012BF2" w:rsidRPr="00B11DC3" w:rsidRDefault="00012BF2" w:rsidP="00DD5734">
      <w:pPr>
        <w:framePr w:w="3345" w:h="6589" w:hSpace="142" w:wrap="notBeside" w:vAnchor="page" w:hAnchor="page" w:x="7959" w:y="9193" w:anchorLock="1"/>
        <w:rPr>
          <w:color w:val="808080"/>
          <w:sz w:val="16"/>
        </w:rPr>
      </w:pPr>
    </w:p>
    <w:p w14:paraId="48BA2494" w14:textId="77777777" w:rsidR="00012BF2" w:rsidRPr="00B11DC3" w:rsidRDefault="00012BF2" w:rsidP="00DD5734">
      <w:pPr>
        <w:framePr w:w="3345" w:h="6589" w:hSpace="142" w:wrap="notBeside" w:vAnchor="page" w:hAnchor="page" w:x="7959" w:y="9193" w:anchorLock="1"/>
        <w:rPr>
          <w:color w:val="808080"/>
          <w:sz w:val="16"/>
        </w:rPr>
      </w:pPr>
      <w:r w:rsidRPr="00B11DC3">
        <w:rPr>
          <w:color w:val="808080"/>
          <w:sz w:val="16"/>
        </w:rPr>
        <w:t>LESER-KONTAKT</w:t>
      </w:r>
    </w:p>
    <w:p w14:paraId="281A2CFD" w14:textId="77777777" w:rsidR="00012BF2" w:rsidRPr="00B11DC3" w:rsidRDefault="00012BF2" w:rsidP="00DD5734">
      <w:pPr>
        <w:framePr w:w="3345" w:h="6589" w:hSpace="142" w:wrap="notBeside" w:vAnchor="page" w:hAnchor="page" w:x="7959" w:y="9193" w:anchorLock="1"/>
        <w:rPr>
          <w:color w:val="808080"/>
          <w:sz w:val="16"/>
        </w:rPr>
      </w:pPr>
    </w:p>
    <w:p w14:paraId="0F3CBCFB" w14:textId="77777777" w:rsidR="00012BF2" w:rsidRPr="00B11DC3" w:rsidRDefault="00012BF2" w:rsidP="00DD5734">
      <w:pPr>
        <w:framePr w:w="3345" w:h="6589" w:hSpace="142" w:wrap="notBeside" w:vAnchor="page" w:hAnchor="page" w:x="7959" w:y="9193" w:anchorLock="1"/>
        <w:rPr>
          <w:color w:val="808080"/>
          <w:sz w:val="16"/>
        </w:rPr>
      </w:pPr>
      <w:r w:rsidRPr="00B11DC3">
        <w:rPr>
          <w:b/>
          <w:color w:val="808080"/>
          <w:sz w:val="16"/>
        </w:rPr>
        <w:t>Deutschland</w:t>
      </w:r>
      <w:r w:rsidRPr="00B11DC3">
        <w:rPr>
          <w:color w:val="808080"/>
          <w:sz w:val="16"/>
        </w:rPr>
        <w:t>:</w:t>
      </w:r>
    </w:p>
    <w:p w14:paraId="282A9F35" w14:textId="77777777" w:rsidR="00012BF2" w:rsidRPr="009251F1" w:rsidRDefault="009251F1" w:rsidP="00DD5734">
      <w:pPr>
        <w:framePr w:w="3345" w:h="6589" w:hSpace="142" w:wrap="notBeside" w:vAnchor="page" w:hAnchor="page" w:x="7959" w:y="9193" w:anchorLock="1"/>
        <w:rPr>
          <w:color w:val="808080"/>
          <w:sz w:val="16"/>
        </w:rPr>
      </w:pPr>
      <w:r w:rsidRPr="009251F1">
        <w:rPr>
          <w:color w:val="808080"/>
          <w:sz w:val="16"/>
        </w:rPr>
        <w:t>TU</w:t>
      </w:r>
      <w:r>
        <w:rPr>
          <w:color w:val="808080"/>
          <w:sz w:val="16"/>
        </w:rPr>
        <w:t>RCK GmbH</w:t>
      </w:r>
    </w:p>
    <w:p w14:paraId="062A8CAC" w14:textId="77777777" w:rsidR="00012BF2" w:rsidRPr="004120B6" w:rsidRDefault="00012BF2" w:rsidP="00DD5734">
      <w:pPr>
        <w:framePr w:w="3345" w:h="6589" w:hSpace="142" w:wrap="notBeside" w:vAnchor="page" w:hAnchor="page" w:x="7959" w:y="9193" w:anchorLock="1"/>
        <w:rPr>
          <w:color w:val="808080"/>
          <w:sz w:val="16"/>
        </w:rPr>
      </w:pPr>
      <w:proofErr w:type="spellStart"/>
      <w:r w:rsidRPr="004120B6">
        <w:rPr>
          <w:color w:val="808080"/>
          <w:sz w:val="16"/>
        </w:rPr>
        <w:t>Witzlebenstraße</w:t>
      </w:r>
      <w:proofErr w:type="spellEnd"/>
      <w:r w:rsidRPr="004120B6">
        <w:rPr>
          <w:color w:val="808080"/>
          <w:sz w:val="16"/>
        </w:rPr>
        <w:t xml:space="preserve"> 7 | 45472 Mülheim a</w:t>
      </w:r>
      <w:r w:rsidR="001B164A" w:rsidRPr="004120B6">
        <w:rPr>
          <w:color w:val="808080"/>
          <w:sz w:val="16"/>
        </w:rPr>
        <w:t xml:space="preserve">. d. </w:t>
      </w:r>
      <w:r w:rsidRPr="004120B6">
        <w:rPr>
          <w:color w:val="808080"/>
          <w:sz w:val="16"/>
        </w:rPr>
        <w:t>Ruhr</w:t>
      </w:r>
    </w:p>
    <w:p w14:paraId="296362D9" w14:textId="77777777" w:rsidR="00012BF2" w:rsidRPr="004120B6" w:rsidRDefault="00012BF2" w:rsidP="00DD5734">
      <w:pPr>
        <w:framePr w:w="3345" w:h="6589" w:hSpace="142" w:wrap="notBeside" w:vAnchor="page" w:hAnchor="page" w:x="7959" w:y="9193" w:anchorLock="1"/>
        <w:rPr>
          <w:color w:val="808080"/>
          <w:sz w:val="16"/>
        </w:rPr>
      </w:pPr>
      <w:r w:rsidRPr="004120B6">
        <w:rPr>
          <w:color w:val="808080"/>
          <w:sz w:val="16"/>
        </w:rPr>
        <w:t>Telefon: +49 208 4952-0</w:t>
      </w:r>
    </w:p>
    <w:p w14:paraId="64D3F9CB" w14:textId="77777777" w:rsidR="00012BF2" w:rsidRPr="00551356" w:rsidRDefault="00012BF2" w:rsidP="00DD5734">
      <w:pPr>
        <w:framePr w:w="3345" w:h="6589" w:hSpace="142" w:wrap="notBeside" w:vAnchor="page" w:hAnchor="page" w:x="7959" w:y="9193" w:anchorLock="1"/>
        <w:rPr>
          <w:color w:val="808080"/>
          <w:sz w:val="16"/>
        </w:rPr>
      </w:pPr>
      <w:r w:rsidRPr="00551356">
        <w:rPr>
          <w:color w:val="808080"/>
          <w:sz w:val="16"/>
        </w:rPr>
        <w:t>Mail: more@turck.com</w:t>
      </w:r>
    </w:p>
    <w:p w14:paraId="3322CE38" w14:textId="77777777" w:rsidR="00012BF2" w:rsidRPr="00551356" w:rsidRDefault="00012BF2" w:rsidP="00DD5734">
      <w:pPr>
        <w:framePr w:w="3345" w:h="6589" w:hSpace="142" w:wrap="notBeside" w:vAnchor="page" w:hAnchor="page" w:x="7959" w:y="9193" w:anchorLock="1"/>
        <w:rPr>
          <w:color w:val="808080"/>
          <w:sz w:val="16"/>
        </w:rPr>
      </w:pPr>
      <w:r w:rsidRPr="00551356">
        <w:rPr>
          <w:color w:val="808080"/>
          <w:sz w:val="16"/>
        </w:rPr>
        <w:t>Web: www.turck.com</w:t>
      </w:r>
    </w:p>
    <w:p w14:paraId="594DFC48" w14:textId="77777777" w:rsidR="00012BF2" w:rsidRPr="00551356" w:rsidRDefault="00012BF2" w:rsidP="00DD5734">
      <w:pPr>
        <w:framePr w:w="3345" w:h="6589" w:hSpace="142" w:wrap="notBeside" w:vAnchor="page" w:hAnchor="page" w:x="7959" w:y="9193" w:anchorLock="1"/>
        <w:rPr>
          <w:color w:val="808080"/>
          <w:sz w:val="16"/>
        </w:rPr>
      </w:pPr>
    </w:p>
    <w:p w14:paraId="1FD42A01" w14:textId="77777777" w:rsidR="00012BF2" w:rsidRPr="004120B6" w:rsidRDefault="00012BF2" w:rsidP="00DD5734">
      <w:pPr>
        <w:framePr w:w="3345" w:h="6589" w:hSpace="142" w:wrap="notBeside" w:vAnchor="page" w:hAnchor="page" w:x="7959" w:y="9193" w:anchorLock="1"/>
        <w:rPr>
          <w:color w:val="808080"/>
          <w:sz w:val="16"/>
        </w:rPr>
      </w:pPr>
      <w:r w:rsidRPr="004120B6">
        <w:rPr>
          <w:b/>
          <w:color w:val="808080"/>
          <w:sz w:val="16"/>
        </w:rPr>
        <w:t>Österreich</w:t>
      </w:r>
      <w:r w:rsidRPr="004120B6">
        <w:rPr>
          <w:color w:val="808080"/>
          <w:sz w:val="16"/>
        </w:rPr>
        <w:t>:</w:t>
      </w:r>
    </w:p>
    <w:p w14:paraId="295C25A8" w14:textId="77777777" w:rsidR="00012BF2" w:rsidRPr="004120B6" w:rsidRDefault="00012BF2" w:rsidP="00DD5734">
      <w:pPr>
        <w:framePr w:w="3345" w:h="6589" w:hSpace="142" w:wrap="notBeside" w:vAnchor="page" w:hAnchor="page" w:x="7959" w:y="9193" w:anchorLock="1"/>
        <w:rPr>
          <w:color w:val="808080"/>
          <w:sz w:val="16"/>
        </w:rPr>
      </w:pPr>
      <w:r w:rsidRPr="004120B6">
        <w:rPr>
          <w:color w:val="808080"/>
          <w:sz w:val="16"/>
        </w:rPr>
        <w:t>Turck GmbH</w:t>
      </w:r>
    </w:p>
    <w:p w14:paraId="4F1D67D6" w14:textId="77777777" w:rsidR="00012BF2" w:rsidRPr="004120B6" w:rsidRDefault="00012BF2" w:rsidP="00DD5734">
      <w:pPr>
        <w:framePr w:w="3345" w:h="6589" w:hSpace="142" w:wrap="notBeside" w:vAnchor="page" w:hAnchor="page" w:x="7959" w:y="9193" w:anchorLock="1"/>
        <w:rPr>
          <w:color w:val="808080"/>
          <w:sz w:val="16"/>
        </w:rPr>
      </w:pPr>
      <w:r w:rsidRPr="004120B6">
        <w:rPr>
          <w:color w:val="808080"/>
          <w:sz w:val="16"/>
        </w:rPr>
        <w:t>Graumanngasse 7/A 5-1 | A-1150 Wien</w:t>
      </w:r>
    </w:p>
    <w:p w14:paraId="3625535C" w14:textId="77777777" w:rsidR="00012BF2" w:rsidRPr="004120B6" w:rsidRDefault="00012BF2" w:rsidP="00DD5734">
      <w:pPr>
        <w:framePr w:w="3345" w:h="6589" w:hSpace="142" w:wrap="notBeside" w:vAnchor="page" w:hAnchor="page" w:x="7959" w:y="9193" w:anchorLock="1"/>
        <w:rPr>
          <w:color w:val="808080"/>
          <w:sz w:val="16"/>
        </w:rPr>
      </w:pPr>
      <w:r w:rsidRPr="004120B6">
        <w:rPr>
          <w:color w:val="808080"/>
          <w:sz w:val="16"/>
        </w:rPr>
        <w:t>Telefon: +43 1 4861587</w:t>
      </w:r>
    </w:p>
    <w:p w14:paraId="50FBC95C" w14:textId="77777777" w:rsidR="00012BF2" w:rsidRPr="004120B6" w:rsidRDefault="00012BF2" w:rsidP="00DD5734">
      <w:pPr>
        <w:framePr w:w="3345" w:h="6589" w:hSpace="142" w:wrap="notBeside" w:vAnchor="page" w:hAnchor="page" w:x="7959" w:y="9193" w:anchorLock="1"/>
        <w:rPr>
          <w:color w:val="808080"/>
          <w:sz w:val="16"/>
        </w:rPr>
      </w:pPr>
      <w:r w:rsidRPr="004120B6">
        <w:rPr>
          <w:color w:val="808080"/>
          <w:sz w:val="16"/>
        </w:rPr>
        <w:t>Mail: austria@turck.com</w:t>
      </w:r>
    </w:p>
    <w:p w14:paraId="6668BF90" w14:textId="77777777" w:rsidR="00012BF2" w:rsidRPr="004120B6" w:rsidRDefault="00012BF2" w:rsidP="00DD5734">
      <w:pPr>
        <w:framePr w:w="3345" w:h="6589" w:hSpace="142" w:wrap="notBeside" w:vAnchor="page" w:hAnchor="page" w:x="7959" w:y="9193" w:anchorLock="1"/>
        <w:rPr>
          <w:color w:val="808080"/>
          <w:sz w:val="16"/>
        </w:rPr>
      </w:pPr>
      <w:r w:rsidRPr="004120B6">
        <w:rPr>
          <w:color w:val="808080"/>
          <w:sz w:val="16"/>
        </w:rPr>
        <w:t>Web: www.turck.at</w:t>
      </w:r>
    </w:p>
    <w:p w14:paraId="5B89DBCA" w14:textId="77777777" w:rsidR="00012BF2" w:rsidRPr="004120B6" w:rsidRDefault="00012BF2" w:rsidP="00DD5734">
      <w:pPr>
        <w:framePr w:w="3345" w:h="6589" w:hSpace="142" w:wrap="notBeside" w:vAnchor="page" w:hAnchor="page" w:x="7959" w:y="9193" w:anchorLock="1"/>
        <w:rPr>
          <w:color w:val="808080"/>
          <w:sz w:val="16"/>
        </w:rPr>
      </w:pPr>
    </w:p>
    <w:p w14:paraId="52C1C47A" w14:textId="77777777" w:rsidR="00012BF2" w:rsidRPr="004120B6" w:rsidRDefault="00012BF2" w:rsidP="00DD5734">
      <w:pPr>
        <w:framePr w:w="3345" w:h="6589" w:hSpace="142" w:wrap="notBeside" w:vAnchor="page" w:hAnchor="page" w:x="7959" w:y="9193" w:anchorLock="1"/>
        <w:rPr>
          <w:color w:val="808080"/>
          <w:sz w:val="16"/>
        </w:rPr>
      </w:pPr>
      <w:r w:rsidRPr="004120B6">
        <w:rPr>
          <w:b/>
          <w:color w:val="808080"/>
          <w:sz w:val="16"/>
        </w:rPr>
        <w:t>Schweiz</w:t>
      </w:r>
      <w:r w:rsidRPr="004120B6">
        <w:rPr>
          <w:color w:val="808080"/>
          <w:sz w:val="16"/>
        </w:rPr>
        <w:t>:</w:t>
      </w:r>
    </w:p>
    <w:p w14:paraId="6E9B4BF7" w14:textId="77777777" w:rsidR="00012BF2" w:rsidRPr="004120B6" w:rsidRDefault="00012BF2" w:rsidP="00DD5734">
      <w:pPr>
        <w:framePr w:w="3345" w:h="6589" w:hSpace="142" w:wrap="notBeside" w:vAnchor="page" w:hAnchor="page" w:x="7959" w:y="9193" w:anchorLock="1"/>
        <w:rPr>
          <w:color w:val="808080"/>
          <w:sz w:val="16"/>
        </w:rPr>
      </w:pPr>
      <w:r w:rsidRPr="004120B6">
        <w:rPr>
          <w:color w:val="808080"/>
          <w:sz w:val="16"/>
        </w:rPr>
        <w:t>Bachofen AG</w:t>
      </w:r>
    </w:p>
    <w:p w14:paraId="56BE4627" w14:textId="77777777" w:rsidR="00012BF2" w:rsidRPr="004120B6" w:rsidRDefault="00012BF2" w:rsidP="00DD5734">
      <w:pPr>
        <w:framePr w:w="3345" w:h="6589" w:hSpace="142" w:wrap="notBeside" w:vAnchor="page" w:hAnchor="page" w:x="7959" w:y="9193" w:anchorLock="1"/>
        <w:rPr>
          <w:color w:val="808080"/>
          <w:sz w:val="16"/>
        </w:rPr>
      </w:pPr>
      <w:proofErr w:type="spellStart"/>
      <w:r w:rsidRPr="004120B6">
        <w:rPr>
          <w:color w:val="808080"/>
          <w:sz w:val="16"/>
        </w:rPr>
        <w:t>Ackerstrasse</w:t>
      </w:r>
      <w:proofErr w:type="spellEnd"/>
      <w:r w:rsidRPr="004120B6">
        <w:rPr>
          <w:color w:val="808080"/>
          <w:sz w:val="16"/>
        </w:rPr>
        <w:t xml:space="preserve"> 42 | CH-8610 Uster</w:t>
      </w:r>
    </w:p>
    <w:p w14:paraId="5C963715" w14:textId="77777777" w:rsidR="00012BF2" w:rsidRPr="004120B6" w:rsidRDefault="00012BF2" w:rsidP="00DD5734">
      <w:pPr>
        <w:framePr w:w="3345" w:h="6589" w:hSpace="142" w:wrap="notBeside" w:vAnchor="page" w:hAnchor="page" w:x="7959" w:y="9193" w:anchorLock="1"/>
        <w:rPr>
          <w:color w:val="808080"/>
          <w:sz w:val="16"/>
        </w:rPr>
      </w:pPr>
      <w:r w:rsidRPr="004120B6">
        <w:rPr>
          <w:color w:val="808080"/>
          <w:sz w:val="16"/>
        </w:rPr>
        <w:t>Telefon: +41 44 9441111</w:t>
      </w:r>
    </w:p>
    <w:p w14:paraId="09CC1692" w14:textId="77777777" w:rsidR="00012BF2" w:rsidRPr="004120B6" w:rsidRDefault="00012BF2" w:rsidP="00DD5734">
      <w:pPr>
        <w:framePr w:w="3345" w:h="6589" w:hSpace="142" w:wrap="notBeside" w:vAnchor="page" w:hAnchor="page" w:x="7959" w:y="9193" w:anchorLock="1"/>
        <w:rPr>
          <w:color w:val="808080"/>
          <w:sz w:val="16"/>
        </w:rPr>
      </w:pPr>
      <w:r w:rsidRPr="004120B6">
        <w:rPr>
          <w:color w:val="808080"/>
          <w:sz w:val="16"/>
        </w:rPr>
        <w:t>Mail: info@bachofen.ch</w:t>
      </w:r>
    </w:p>
    <w:p w14:paraId="758A8EC4" w14:textId="77777777" w:rsidR="00012BF2" w:rsidRPr="004120B6" w:rsidRDefault="00012BF2" w:rsidP="00DD5734">
      <w:pPr>
        <w:framePr w:w="3345" w:h="6589" w:hSpace="142" w:wrap="notBeside" w:vAnchor="page" w:hAnchor="page" w:x="7959" w:y="9193" w:anchorLock="1"/>
        <w:rPr>
          <w:color w:val="808080"/>
          <w:sz w:val="16"/>
        </w:rPr>
      </w:pPr>
      <w:r w:rsidRPr="004120B6">
        <w:rPr>
          <w:color w:val="808080"/>
          <w:sz w:val="16"/>
        </w:rPr>
        <w:t xml:space="preserve">Web: </w:t>
      </w:r>
      <w:r w:rsidR="001B164A" w:rsidRPr="004120B6">
        <w:rPr>
          <w:color w:val="808080"/>
          <w:sz w:val="16"/>
        </w:rPr>
        <w:t>www.bachofen.ch</w:t>
      </w:r>
    </w:p>
    <w:p w14:paraId="5F93EA17" w14:textId="77777777" w:rsidR="001B164A" w:rsidRPr="004120B6" w:rsidRDefault="001B164A" w:rsidP="00DD5734">
      <w:pPr>
        <w:framePr w:w="3345" w:h="6589" w:hSpace="142" w:wrap="notBeside" w:vAnchor="page" w:hAnchor="page" w:x="7959" w:y="9193" w:anchorLock="1"/>
        <w:rPr>
          <w:color w:val="808080"/>
          <w:sz w:val="16"/>
        </w:rPr>
      </w:pPr>
    </w:p>
    <w:p w14:paraId="48885BFB" w14:textId="77777777" w:rsidR="001B164A" w:rsidRPr="004120B6" w:rsidRDefault="001B164A" w:rsidP="00DD5734">
      <w:pPr>
        <w:framePr w:w="3345" w:h="6589" w:hSpace="142" w:wrap="notBeside" w:vAnchor="page" w:hAnchor="page" w:x="7959" w:y="9193" w:anchorLock="1"/>
        <w:rPr>
          <w:color w:val="808080"/>
          <w:sz w:val="16"/>
        </w:rPr>
      </w:pPr>
    </w:p>
    <w:p w14:paraId="323D8E0B" w14:textId="77777777" w:rsidR="001B164A" w:rsidRDefault="001B164A" w:rsidP="00DD5734">
      <w:pPr>
        <w:framePr w:w="3345" w:h="6589" w:hSpace="142" w:wrap="notBeside" w:vAnchor="page" w:hAnchor="page" w:x="7959" w:y="9193" w:anchorLock="1"/>
        <w:rPr>
          <w:color w:val="808080"/>
          <w:sz w:val="16"/>
        </w:rPr>
      </w:pPr>
      <w:r w:rsidRPr="004120B6">
        <w:rPr>
          <w:color w:val="808080"/>
          <w:sz w:val="16"/>
        </w:rPr>
        <w:t xml:space="preserve">Text und Bild finden Sie zum Download unter: </w:t>
      </w:r>
      <w:hyperlink r:id="rId12" w:history="1">
        <w:r w:rsidR="00DD5734" w:rsidRPr="0013725C">
          <w:rPr>
            <w:rStyle w:val="Hyperlink"/>
            <w:sz w:val="16"/>
          </w:rPr>
          <w:t>www.turck.de/presse</w:t>
        </w:r>
      </w:hyperlink>
    </w:p>
    <w:p w14:paraId="7E7EF803" w14:textId="77777777" w:rsidR="00DD5734" w:rsidRDefault="00DD5734" w:rsidP="00DD5734">
      <w:pPr>
        <w:framePr w:w="3345" w:h="6589" w:hSpace="142" w:wrap="notBeside" w:vAnchor="page" w:hAnchor="page" w:x="7959" w:y="9193" w:anchorLock="1"/>
        <w:rPr>
          <w:color w:val="808080"/>
          <w:sz w:val="16"/>
        </w:rPr>
      </w:pPr>
    </w:p>
    <w:p w14:paraId="15DCB3A8" w14:textId="43BAD24A" w:rsidR="007D4A4A" w:rsidRDefault="007D4A4A" w:rsidP="008520A0">
      <w:pPr>
        <w:pStyle w:val="Subhead"/>
        <w:framePr w:w="6209" w:h="13078" w:wrap="notBeside" w:vAnchor="page" w:hAnchor="page" w:x="1248" w:y="2836" w:anchorLock="1"/>
        <w:spacing w:after="360"/>
        <w:rPr>
          <w:rFonts w:eastAsia="Times New Roman"/>
          <w:iCs/>
          <w:sz w:val="28"/>
          <w:szCs w:val="28"/>
          <w:lang w:val="de-DE" w:eastAsia="de-DE"/>
        </w:rPr>
      </w:pPr>
      <w:r w:rsidRPr="007D4A4A">
        <w:rPr>
          <w:rFonts w:eastAsia="Times New Roman"/>
          <w:iCs/>
          <w:sz w:val="28"/>
          <w:szCs w:val="28"/>
          <w:lang w:val="de-DE" w:eastAsia="de-DE"/>
        </w:rPr>
        <w:t>Elektronische Sicherung mit IO-Link</w:t>
      </w:r>
    </w:p>
    <w:p w14:paraId="673B772F" w14:textId="77777777" w:rsidR="007D4A4A" w:rsidRPr="00506D0F" w:rsidRDefault="007D4A4A" w:rsidP="008520A0">
      <w:pPr>
        <w:pStyle w:val="LauftextPI"/>
        <w:framePr w:w="6209" w:h="13078" w:wrap="notBeside" w:vAnchor="page" w:hAnchor="page" w:x="1248" w:y="2836" w:anchorLock="1"/>
        <w:rPr>
          <w:sz w:val="18"/>
          <w:szCs w:val="18"/>
          <w:lang w:val="de-DE"/>
        </w:rPr>
      </w:pPr>
      <w:r w:rsidRPr="00506D0F">
        <w:rPr>
          <w:sz w:val="18"/>
          <w:szCs w:val="18"/>
          <w:lang w:val="de-DE"/>
        </w:rPr>
        <w:t xml:space="preserve">TURCKs TBIF bietet selektive 4-A-Absicherung in IP67 für schaltschranklose Automatisierung und Zustandsüberwachung direkt im Feld </w:t>
      </w:r>
    </w:p>
    <w:p w14:paraId="28B241C9" w14:textId="77777777" w:rsidR="007D4A4A" w:rsidRDefault="007D4A4A" w:rsidP="008520A0">
      <w:pPr>
        <w:pStyle w:val="LauftextPI"/>
        <w:framePr w:w="6209" w:h="13078" w:wrap="notBeside" w:vAnchor="page" w:hAnchor="page" w:x="1248" w:y="2836" w:anchorLock="1"/>
        <w:rPr>
          <w:lang w:val="de-DE"/>
        </w:rPr>
      </w:pPr>
    </w:p>
    <w:p w14:paraId="7E752813" w14:textId="02EBE66B" w:rsidR="008520A0" w:rsidRPr="00AE18BC" w:rsidRDefault="008520A0" w:rsidP="008520A0">
      <w:pPr>
        <w:pStyle w:val="LauftextPI"/>
        <w:framePr w:w="6209" w:h="13078" w:wrap="notBeside" w:vAnchor="page" w:hAnchor="page" w:x="1248" w:y="2836" w:anchorLock="1"/>
        <w:rPr>
          <w:lang w:val="de-DE"/>
        </w:rPr>
      </w:pPr>
      <w:r w:rsidRPr="007D4A4A">
        <w:rPr>
          <w:lang w:val="de-DE"/>
        </w:rPr>
        <w:t xml:space="preserve">Mülheim, </w:t>
      </w:r>
      <w:r w:rsidR="007D4A4A">
        <w:rPr>
          <w:lang w:val="de-DE"/>
        </w:rPr>
        <w:t>12</w:t>
      </w:r>
      <w:r w:rsidRPr="007D4A4A">
        <w:rPr>
          <w:lang w:val="de-DE"/>
        </w:rPr>
        <w:t xml:space="preserve">. </w:t>
      </w:r>
      <w:r w:rsidR="007D4A4A" w:rsidRPr="007D4A4A">
        <w:rPr>
          <w:lang w:val="de-DE"/>
        </w:rPr>
        <w:t>Februar</w:t>
      </w:r>
      <w:r w:rsidR="009135D7" w:rsidRPr="007D4A4A">
        <w:rPr>
          <w:lang w:val="de-DE"/>
        </w:rPr>
        <w:t xml:space="preserve"> 20</w:t>
      </w:r>
      <w:r w:rsidR="009B1E75" w:rsidRPr="007D4A4A">
        <w:rPr>
          <w:lang w:val="de-DE"/>
        </w:rPr>
        <w:t>2</w:t>
      </w:r>
      <w:r w:rsidR="001C747C" w:rsidRPr="007D4A4A">
        <w:rPr>
          <w:lang w:val="de-DE"/>
        </w:rPr>
        <w:t>6</w:t>
      </w:r>
      <w:r w:rsidRPr="007D4A4A">
        <w:rPr>
          <w:lang w:val="de-DE"/>
        </w:rPr>
        <w:t xml:space="preserve"> – </w:t>
      </w:r>
      <w:r w:rsidR="007D4A4A" w:rsidRPr="007D4A4A">
        <w:rPr>
          <w:lang w:val="de-DE"/>
        </w:rPr>
        <w:t>Die TBIF-Serie von TURCK ist eine intelligente elektronische Sicherung im robusten IP67-Gehäuse für die 24</w:t>
      </w:r>
      <w:r w:rsidR="00206591">
        <w:rPr>
          <w:lang w:val="de-DE"/>
        </w:rPr>
        <w:t>-</w:t>
      </w:r>
      <w:r w:rsidR="007D4A4A" w:rsidRPr="007D4A4A">
        <w:rPr>
          <w:lang w:val="de-DE"/>
        </w:rPr>
        <w:t xml:space="preserve">VDC-Stromversorgung im Feld. Sie schützt Lasten bis 4 A selektiv und ermöglicht die Absicherung von 16 auf 4 A für modulare Maschinenkonzepte ohne Schaltschrank. Über IO-Link bietet die Sicherung </w:t>
      </w:r>
      <w:proofErr w:type="spellStart"/>
      <w:r w:rsidR="007D4A4A" w:rsidRPr="007D4A4A">
        <w:rPr>
          <w:lang w:val="de-DE"/>
        </w:rPr>
        <w:t>Fernreset</w:t>
      </w:r>
      <w:proofErr w:type="spellEnd"/>
      <w:r w:rsidR="007D4A4A" w:rsidRPr="007D4A4A">
        <w:rPr>
          <w:lang w:val="de-DE"/>
        </w:rPr>
        <w:t>, Diagnose und Zustandsüberwachung von Spannung und Strom, die Kanäle lassen sich zu- und abschalten. Für kostenoptimierte Anwendungen ist auch ein Stand-</w:t>
      </w:r>
      <w:proofErr w:type="spellStart"/>
      <w:r w:rsidR="007D4A4A" w:rsidRPr="007D4A4A">
        <w:rPr>
          <w:lang w:val="de-DE"/>
        </w:rPr>
        <w:t>alone</w:t>
      </w:r>
      <w:proofErr w:type="spellEnd"/>
      <w:r w:rsidR="007D4A4A" w:rsidRPr="007D4A4A">
        <w:rPr>
          <w:lang w:val="de-DE"/>
        </w:rPr>
        <w:t xml:space="preserve">-Betrieb mit manuellem </w:t>
      </w:r>
      <w:proofErr w:type="spellStart"/>
      <w:r w:rsidR="007D4A4A" w:rsidRPr="007D4A4A">
        <w:rPr>
          <w:lang w:val="de-DE"/>
        </w:rPr>
        <w:t>Reset</w:t>
      </w:r>
      <w:proofErr w:type="spellEnd"/>
      <w:r w:rsidR="007D4A4A" w:rsidRPr="007D4A4A">
        <w:rPr>
          <w:lang w:val="de-DE"/>
        </w:rPr>
        <w:t xml:space="preserve"> direkt am Gerät möglich. </w:t>
      </w:r>
      <w:r w:rsidR="007D4A4A" w:rsidRPr="00AE18BC">
        <w:rPr>
          <w:lang w:val="de-DE"/>
        </w:rPr>
        <w:t xml:space="preserve">So lassen sich </w:t>
      </w:r>
      <w:proofErr w:type="spellStart"/>
      <w:r w:rsidR="007D4A4A" w:rsidRPr="00AE18BC">
        <w:rPr>
          <w:lang w:val="de-DE"/>
        </w:rPr>
        <w:t>Stillstandszeiten</w:t>
      </w:r>
      <w:proofErr w:type="spellEnd"/>
      <w:r w:rsidR="007D4A4A" w:rsidRPr="00AE18BC">
        <w:rPr>
          <w:lang w:val="de-DE"/>
        </w:rPr>
        <w:t xml:space="preserve"> reduzieren und Wartungskosten senken.</w:t>
      </w:r>
    </w:p>
    <w:p w14:paraId="5052471A" w14:textId="77777777" w:rsidR="007D4A4A" w:rsidRPr="00AE18BC" w:rsidRDefault="007D4A4A" w:rsidP="008520A0">
      <w:pPr>
        <w:pStyle w:val="LauftextPI"/>
        <w:framePr w:w="6209" w:h="13078" w:wrap="notBeside" w:vAnchor="page" w:hAnchor="page" w:x="1248" w:y="2836" w:anchorLock="1"/>
        <w:rPr>
          <w:lang w:val="de-DE"/>
        </w:rPr>
      </w:pPr>
    </w:p>
    <w:p w14:paraId="36B0EB7E" w14:textId="3DE2E1EB" w:rsidR="007D4A4A" w:rsidRPr="007D4A4A" w:rsidRDefault="007D4A4A" w:rsidP="008520A0">
      <w:pPr>
        <w:pStyle w:val="LauftextPI"/>
        <w:framePr w:w="6209" w:h="13078" w:wrap="notBeside" w:vAnchor="page" w:hAnchor="page" w:x="1248" w:y="2836" w:anchorLock="1"/>
        <w:rPr>
          <w:lang w:val="de-DE"/>
        </w:rPr>
      </w:pPr>
      <w:r w:rsidRPr="007D4A4A">
        <w:rPr>
          <w:lang w:val="de-DE"/>
        </w:rPr>
        <w:t xml:space="preserve">Die kompakte Bauform erleichtert die Montage in der Anlage. Die Inbetriebnahme vereinfacht die </w:t>
      </w:r>
      <w:proofErr w:type="spellStart"/>
      <w:r w:rsidRPr="007D4A4A">
        <w:rPr>
          <w:lang w:val="de-DE"/>
        </w:rPr>
        <w:t>IIoT</w:t>
      </w:r>
      <w:proofErr w:type="spellEnd"/>
      <w:r w:rsidRPr="007D4A4A">
        <w:rPr>
          <w:lang w:val="de-DE"/>
        </w:rPr>
        <w:t>- und Service-Plattform TURCK Automation Suite TAS. TURCK bietet die IP67-Sicherung in drei Varianten an: mit zwei M8-Ausgängen, mit zwei M12-Ausgängen sowie mit jeweils zwei M8- und M12-Ausgängen.</w:t>
      </w:r>
    </w:p>
    <w:p w14:paraId="2F2F06F2" w14:textId="13B47828" w:rsidR="00497095" w:rsidRPr="007D4A4A" w:rsidRDefault="00497095" w:rsidP="007D4A4A">
      <w:pPr>
        <w:pStyle w:val="LauftextPI"/>
        <w:rPr>
          <w:smallCaps/>
          <w:color w:val="A6A6A6" w:themeColor="background1" w:themeShade="A6"/>
          <w:spacing w:val="20"/>
          <w:sz w:val="24"/>
          <w:szCs w:val="24"/>
          <w:lang w:val="de-DE"/>
        </w:rPr>
      </w:pPr>
    </w:p>
    <w:sectPr w:rsidR="00497095" w:rsidRPr="007D4A4A" w:rsidSect="00F619EF">
      <w:headerReference w:type="default" r:id="rId13"/>
      <w:pgSz w:w="11906" w:h="16838"/>
      <w:pgMar w:top="2835" w:right="4394" w:bottom="56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2A6BE4" w14:textId="77777777" w:rsidR="007D4A4A" w:rsidRDefault="007D4A4A">
      <w:r>
        <w:separator/>
      </w:r>
    </w:p>
  </w:endnote>
  <w:endnote w:type="continuationSeparator" w:id="0">
    <w:p w14:paraId="4164634F" w14:textId="77777777" w:rsidR="007D4A4A" w:rsidRDefault="007D4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06F10D" w14:textId="77777777" w:rsidR="007D4A4A" w:rsidRDefault="007D4A4A">
      <w:r>
        <w:separator/>
      </w:r>
    </w:p>
  </w:footnote>
  <w:footnote w:type="continuationSeparator" w:id="0">
    <w:p w14:paraId="79DC9BF1" w14:textId="77777777" w:rsidR="007D4A4A" w:rsidRDefault="007D4A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B5B1A" w14:textId="77777777" w:rsidR="00881C66" w:rsidRPr="004120B6" w:rsidRDefault="004232BB" w:rsidP="001E518F">
    <w:pPr>
      <w:pStyle w:val="Kopfzeile"/>
      <w:tabs>
        <w:tab w:val="clear" w:pos="4536"/>
        <w:tab w:val="clear" w:pos="9072"/>
        <w:tab w:val="center" w:pos="0"/>
        <w:tab w:val="right" w:pos="10065"/>
      </w:tabs>
      <w:jc w:val="right"/>
      <w:rPr>
        <w:color w:val="4F81BD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2DAEA43" wp14:editId="6359D6D1">
          <wp:simplePos x="0" y="0"/>
          <wp:positionH relativeFrom="column">
            <wp:posOffset>-790575</wp:posOffset>
          </wp:positionH>
          <wp:positionV relativeFrom="paragraph">
            <wp:posOffset>-439156</wp:posOffset>
          </wp:positionV>
          <wp:extent cx="7567995" cy="1513115"/>
          <wp:effectExtent l="0" t="0" r="0" b="0"/>
          <wp:wrapNone/>
          <wp:docPr id="3" name="Grafik 3" descr="Ein Bild, das gelb, Text, Schrift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Ein Bild, das gelb, Text, Schrift, Logo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7995" cy="1513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92DDF2" w14:textId="77777777" w:rsidR="00881C66" w:rsidRDefault="00881C6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A4A"/>
    <w:rsid w:val="00012BF2"/>
    <w:rsid w:val="00033072"/>
    <w:rsid w:val="0004009F"/>
    <w:rsid w:val="00077A27"/>
    <w:rsid w:val="00097B21"/>
    <w:rsid w:val="000A3084"/>
    <w:rsid w:val="000B537F"/>
    <w:rsid w:val="000C3FC0"/>
    <w:rsid w:val="000D2214"/>
    <w:rsid w:val="000F0B80"/>
    <w:rsid w:val="001060D1"/>
    <w:rsid w:val="00134B2C"/>
    <w:rsid w:val="00145785"/>
    <w:rsid w:val="00174889"/>
    <w:rsid w:val="00190B17"/>
    <w:rsid w:val="001A28DC"/>
    <w:rsid w:val="001A600D"/>
    <w:rsid w:val="001B164A"/>
    <w:rsid w:val="001B60EF"/>
    <w:rsid w:val="001C015D"/>
    <w:rsid w:val="001C747C"/>
    <w:rsid w:val="001D4244"/>
    <w:rsid w:val="001E518F"/>
    <w:rsid w:val="00206591"/>
    <w:rsid w:val="0021486E"/>
    <w:rsid w:val="002201A7"/>
    <w:rsid w:val="002539A8"/>
    <w:rsid w:val="0025734C"/>
    <w:rsid w:val="00273D01"/>
    <w:rsid w:val="0028339C"/>
    <w:rsid w:val="002B1257"/>
    <w:rsid w:val="002B4BC2"/>
    <w:rsid w:val="002F109A"/>
    <w:rsid w:val="002F2357"/>
    <w:rsid w:val="003139B7"/>
    <w:rsid w:val="00317AFE"/>
    <w:rsid w:val="00320FEF"/>
    <w:rsid w:val="0033662E"/>
    <w:rsid w:val="00357879"/>
    <w:rsid w:val="00377030"/>
    <w:rsid w:val="003A01B1"/>
    <w:rsid w:val="003A100F"/>
    <w:rsid w:val="003A5F6B"/>
    <w:rsid w:val="003C412E"/>
    <w:rsid w:val="003E79AA"/>
    <w:rsid w:val="003F21A8"/>
    <w:rsid w:val="0040016C"/>
    <w:rsid w:val="004120B6"/>
    <w:rsid w:val="004232BB"/>
    <w:rsid w:val="004338E2"/>
    <w:rsid w:val="00437DED"/>
    <w:rsid w:val="00453417"/>
    <w:rsid w:val="00487BD6"/>
    <w:rsid w:val="00497095"/>
    <w:rsid w:val="004A2DB5"/>
    <w:rsid w:val="004B40B9"/>
    <w:rsid w:val="004E4C5F"/>
    <w:rsid w:val="004F1C73"/>
    <w:rsid w:val="004F21CC"/>
    <w:rsid w:val="004F60EC"/>
    <w:rsid w:val="00506D0F"/>
    <w:rsid w:val="00506DF9"/>
    <w:rsid w:val="00551356"/>
    <w:rsid w:val="00553D45"/>
    <w:rsid w:val="0056406D"/>
    <w:rsid w:val="005926C4"/>
    <w:rsid w:val="00593C86"/>
    <w:rsid w:val="005A1028"/>
    <w:rsid w:val="005A1DF8"/>
    <w:rsid w:val="005A69D7"/>
    <w:rsid w:val="005B23EB"/>
    <w:rsid w:val="005C6882"/>
    <w:rsid w:val="00617E10"/>
    <w:rsid w:val="00624E52"/>
    <w:rsid w:val="006311D5"/>
    <w:rsid w:val="00646B6E"/>
    <w:rsid w:val="0066087A"/>
    <w:rsid w:val="006809DD"/>
    <w:rsid w:val="00683678"/>
    <w:rsid w:val="006A4D47"/>
    <w:rsid w:val="006B608B"/>
    <w:rsid w:val="006B69C0"/>
    <w:rsid w:val="006C20E2"/>
    <w:rsid w:val="006C3BF9"/>
    <w:rsid w:val="006D27CF"/>
    <w:rsid w:val="006D7FFB"/>
    <w:rsid w:val="00700928"/>
    <w:rsid w:val="007036FC"/>
    <w:rsid w:val="0070789B"/>
    <w:rsid w:val="0071261D"/>
    <w:rsid w:val="00722C85"/>
    <w:rsid w:val="00756F4E"/>
    <w:rsid w:val="00770FC4"/>
    <w:rsid w:val="00771651"/>
    <w:rsid w:val="00771B24"/>
    <w:rsid w:val="00773758"/>
    <w:rsid w:val="00790183"/>
    <w:rsid w:val="007A054C"/>
    <w:rsid w:val="007A2B6E"/>
    <w:rsid w:val="007D4A4A"/>
    <w:rsid w:val="007E1092"/>
    <w:rsid w:val="007F7294"/>
    <w:rsid w:val="007F79E3"/>
    <w:rsid w:val="008031C9"/>
    <w:rsid w:val="0082715E"/>
    <w:rsid w:val="008362D4"/>
    <w:rsid w:val="00840E5D"/>
    <w:rsid w:val="0085145A"/>
    <w:rsid w:val="008520A0"/>
    <w:rsid w:val="00866FD4"/>
    <w:rsid w:val="008674D6"/>
    <w:rsid w:val="00881C66"/>
    <w:rsid w:val="008A00AA"/>
    <w:rsid w:val="008A662C"/>
    <w:rsid w:val="008B3F10"/>
    <w:rsid w:val="008C6A8C"/>
    <w:rsid w:val="008E70B1"/>
    <w:rsid w:val="008F59AF"/>
    <w:rsid w:val="00900BE9"/>
    <w:rsid w:val="00905617"/>
    <w:rsid w:val="009135D7"/>
    <w:rsid w:val="009136D3"/>
    <w:rsid w:val="00916C7A"/>
    <w:rsid w:val="009251F1"/>
    <w:rsid w:val="00933C85"/>
    <w:rsid w:val="009509C3"/>
    <w:rsid w:val="00966E31"/>
    <w:rsid w:val="00971DE4"/>
    <w:rsid w:val="00984D62"/>
    <w:rsid w:val="00996798"/>
    <w:rsid w:val="009A3D64"/>
    <w:rsid w:val="009A4005"/>
    <w:rsid w:val="009B1E75"/>
    <w:rsid w:val="009B49AC"/>
    <w:rsid w:val="009C5023"/>
    <w:rsid w:val="009D4A9F"/>
    <w:rsid w:val="009E330C"/>
    <w:rsid w:val="00A16556"/>
    <w:rsid w:val="00A6595A"/>
    <w:rsid w:val="00AA58FB"/>
    <w:rsid w:val="00AC2E91"/>
    <w:rsid w:val="00AE0F87"/>
    <w:rsid w:val="00AE18BC"/>
    <w:rsid w:val="00B03E26"/>
    <w:rsid w:val="00B06F43"/>
    <w:rsid w:val="00B112B6"/>
    <w:rsid w:val="00B11DC3"/>
    <w:rsid w:val="00B15C5E"/>
    <w:rsid w:val="00B37E68"/>
    <w:rsid w:val="00B646BB"/>
    <w:rsid w:val="00B839C2"/>
    <w:rsid w:val="00B9217C"/>
    <w:rsid w:val="00BA5B05"/>
    <w:rsid w:val="00BC136A"/>
    <w:rsid w:val="00C0303C"/>
    <w:rsid w:val="00C05588"/>
    <w:rsid w:val="00C077A8"/>
    <w:rsid w:val="00C114E4"/>
    <w:rsid w:val="00C30E1B"/>
    <w:rsid w:val="00C3290D"/>
    <w:rsid w:val="00C37462"/>
    <w:rsid w:val="00C53B53"/>
    <w:rsid w:val="00C54489"/>
    <w:rsid w:val="00C7203C"/>
    <w:rsid w:val="00C92BDA"/>
    <w:rsid w:val="00CA22F8"/>
    <w:rsid w:val="00CB4134"/>
    <w:rsid w:val="00CB55A3"/>
    <w:rsid w:val="00CD5CEA"/>
    <w:rsid w:val="00CE1144"/>
    <w:rsid w:val="00CE7FC3"/>
    <w:rsid w:val="00CF76B6"/>
    <w:rsid w:val="00D06133"/>
    <w:rsid w:val="00D21DEF"/>
    <w:rsid w:val="00D23908"/>
    <w:rsid w:val="00D4096F"/>
    <w:rsid w:val="00D70F25"/>
    <w:rsid w:val="00D71851"/>
    <w:rsid w:val="00D82E33"/>
    <w:rsid w:val="00DB158B"/>
    <w:rsid w:val="00DC2444"/>
    <w:rsid w:val="00DD5734"/>
    <w:rsid w:val="00E02CC5"/>
    <w:rsid w:val="00E40555"/>
    <w:rsid w:val="00E467D1"/>
    <w:rsid w:val="00E64EDE"/>
    <w:rsid w:val="00E65C41"/>
    <w:rsid w:val="00E82F92"/>
    <w:rsid w:val="00EB51B2"/>
    <w:rsid w:val="00EE2C71"/>
    <w:rsid w:val="00EE3319"/>
    <w:rsid w:val="00F205E7"/>
    <w:rsid w:val="00F21C06"/>
    <w:rsid w:val="00F53E2D"/>
    <w:rsid w:val="00F619EF"/>
    <w:rsid w:val="00F66255"/>
    <w:rsid w:val="00F822C1"/>
    <w:rsid w:val="00FA05D5"/>
    <w:rsid w:val="00FB15C1"/>
    <w:rsid w:val="00FD0019"/>
    <w:rsid w:val="00FD11EB"/>
    <w:rsid w:val="00FD20ED"/>
    <w:rsid w:val="00FE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CDFC26"/>
  <w15:chartTrackingRefBased/>
  <w15:docId w15:val="{60AA49B6-7809-4F12-A370-0CE8EA4E9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 w:cs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03307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3307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9E3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7F7294"/>
    <w:rPr>
      <w:color w:val="0000FF"/>
      <w:u w:val="single"/>
    </w:rPr>
  </w:style>
  <w:style w:type="paragraph" w:customStyle="1" w:styleId="Head">
    <w:name w:val="Head"/>
    <w:basedOn w:val="Standard"/>
    <w:rsid w:val="007F7294"/>
    <w:pPr>
      <w:spacing w:line="360" w:lineRule="auto"/>
    </w:pPr>
    <w:rPr>
      <w:rFonts w:eastAsia="MS Mincho"/>
      <w:b/>
      <w:sz w:val="36"/>
      <w:szCs w:val="36"/>
      <w:lang w:val="en-GB" w:eastAsia="ja-JP"/>
    </w:rPr>
  </w:style>
  <w:style w:type="paragraph" w:customStyle="1" w:styleId="Lauftext">
    <w:name w:val="Lauftext"/>
    <w:basedOn w:val="Standard"/>
    <w:link w:val="LauftextZchn"/>
    <w:rsid w:val="007F7294"/>
    <w:pPr>
      <w:spacing w:line="360" w:lineRule="auto"/>
    </w:pPr>
    <w:rPr>
      <w:rFonts w:eastAsia="MS Mincho"/>
      <w:lang w:eastAsia="ja-JP"/>
    </w:rPr>
  </w:style>
  <w:style w:type="paragraph" w:customStyle="1" w:styleId="Subhead">
    <w:name w:val="Subhead"/>
    <w:basedOn w:val="Standard"/>
    <w:rsid w:val="007F7294"/>
    <w:rPr>
      <w:rFonts w:eastAsia="MS Mincho"/>
      <w:sz w:val="22"/>
      <w:lang w:val="en-GB" w:eastAsia="ja-JP"/>
    </w:rPr>
  </w:style>
  <w:style w:type="character" w:customStyle="1" w:styleId="LauftextZchn">
    <w:name w:val="Lauftext Zchn"/>
    <w:link w:val="Lauftext"/>
    <w:rsid w:val="007F7294"/>
    <w:rPr>
      <w:rFonts w:ascii="Arial" w:eastAsia="MS Mincho" w:hAnsi="Arial" w:cs="Arial"/>
      <w:sz w:val="24"/>
      <w:szCs w:val="24"/>
      <w:lang w:val="de-DE" w:eastAsia="ja-JP" w:bidi="ar-SA"/>
    </w:rPr>
  </w:style>
  <w:style w:type="paragraph" w:customStyle="1" w:styleId="Bildunterschrift">
    <w:name w:val="Bildunterschrift"/>
    <w:basedOn w:val="Subhead"/>
    <w:autoRedefine/>
    <w:rsid w:val="00E64EDE"/>
    <w:rPr>
      <w:b/>
      <w:snapToGrid w:val="0"/>
      <w:sz w:val="20"/>
    </w:rPr>
  </w:style>
  <w:style w:type="paragraph" w:styleId="Sprechblasentext">
    <w:name w:val="Balloon Text"/>
    <w:basedOn w:val="Standard"/>
    <w:link w:val="SprechblasentextZchn"/>
    <w:rsid w:val="00881C6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881C66"/>
    <w:rPr>
      <w:rFonts w:ascii="Tahoma" w:hAnsi="Tahoma" w:cs="Tahoma"/>
      <w:sz w:val="16"/>
      <w:szCs w:val="16"/>
    </w:rPr>
  </w:style>
  <w:style w:type="character" w:customStyle="1" w:styleId="KopfzeileZchn">
    <w:name w:val="Kopfzeile Zchn"/>
    <w:link w:val="Kopfzeile"/>
    <w:uiPriority w:val="99"/>
    <w:rsid w:val="00881C66"/>
    <w:rPr>
      <w:rFonts w:ascii="Arial" w:hAnsi="Arial" w:cs="Arial"/>
      <w:sz w:val="24"/>
      <w:szCs w:val="24"/>
    </w:rPr>
  </w:style>
  <w:style w:type="paragraph" w:customStyle="1" w:styleId="LauftextPI">
    <w:name w:val="Lauftext PI"/>
    <w:basedOn w:val="Standard"/>
    <w:qFormat/>
    <w:rsid w:val="00771651"/>
    <w:pPr>
      <w:spacing w:line="360" w:lineRule="auto"/>
    </w:pPr>
    <w:rPr>
      <w:rFonts w:eastAsia="MS Mincho"/>
      <w:sz w:val="20"/>
      <w:szCs w:val="20"/>
      <w:lang w:val="en-US" w:eastAsia="ja-JP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513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turck.de/press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urck.com/de/de/spotlight/produktneuheiten/elektronische-sicherung-mit-io-link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CorporateMarketing\PublicRelations\06.%20Vorlagen\Word-Vorlagen\TURCK-Presse\Turck_PRxx26_D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75B7513D16A341AAF089FD9458BE2E" ma:contentTypeVersion="18" ma:contentTypeDescription="Create a new document." ma:contentTypeScope="" ma:versionID="85813223fff9fab9950b796cded18fa1">
  <xsd:schema xmlns:xsd="http://www.w3.org/2001/XMLSchema" xmlns:xs="http://www.w3.org/2001/XMLSchema" xmlns:p="http://schemas.microsoft.com/office/2006/metadata/properties" xmlns:ns2="c244a9b3-6a8c-458d-8914-14498e185c78" xmlns:ns3="5d58ee7f-5fa7-47cb-8066-2fe193947609" targetNamespace="http://schemas.microsoft.com/office/2006/metadata/properties" ma:root="true" ma:fieldsID="8d247ae2e891bb65e936ea5f2a03e102" ns2:_="" ns3:_="">
    <xsd:import namespace="c244a9b3-6a8c-458d-8914-14498e185c78"/>
    <xsd:import namespace="5d58ee7f-5fa7-47cb-8066-2fe1939476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4a9b3-6a8c-458d-8914-14498e185c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149978d-655c-4d69-ad1c-670eda5715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8ee7f-5fa7-47cb-8066-2fe19394760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08a7792-c993-49e5-b133-b692f9ef51b2}" ma:internalName="TaxCatchAll" ma:showField="CatchAllData" ma:web="5d58ee7f-5fa7-47cb-8066-2fe1939476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58ee7f-5fa7-47cb-8066-2fe193947609" xsi:nil="true"/>
    <lcf76f155ced4ddcb4097134ff3c332f xmlns="c244a9b3-6a8c-458d-8914-14498e185c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D70EEC2-24E5-47A8-BE88-F7D2DADDE2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09A774-F5D0-47CD-90DA-ACEC98A714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44a9b3-6a8c-458d-8914-14498e185c78"/>
    <ds:schemaRef ds:uri="5d58ee7f-5fa7-47cb-8066-2fe1939476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196A45-E156-4710-97D8-337B92744BC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48909BB-23CA-4062-BDF8-C911A1716720}">
  <ds:schemaRefs>
    <ds:schemaRef ds:uri="http://schemas.microsoft.com/office/2006/metadata/properties"/>
    <ds:schemaRef ds:uri="http://schemas.microsoft.com/office/infopath/2007/PartnerControls"/>
    <ds:schemaRef ds:uri="5d58ee7f-5fa7-47cb-8066-2fe193947609"/>
    <ds:schemaRef ds:uri="c244a9b3-6a8c-458d-8914-14498e185c7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Turck_PRxx26_DE.dotx</Template>
  <TotalTime>0</TotalTime>
  <Pages>1</Pages>
  <Words>245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Template_Letter_A4</vt:lpstr>
    </vt:vector>
  </TitlesOfParts>
  <Company>Hans Turck GmbH &amp; Co.KG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Template_Letter_A4</dc:title>
  <dc:subject/>
  <dc:creator>Tripp, Lukas</dc:creator>
  <cp:keywords/>
  <cp:lastModifiedBy>Tripp, Lukas</cp:lastModifiedBy>
  <cp:revision>8</cp:revision>
  <cp:lastPrinted>2015-10-13T16:45:00Z</cp:lastPrinted>
  <dcterms:created xsi:type="dcterms:W3CDTF">2026-02-04T14:06:00Z</dcterms:created>
  <dcterms:modified xsi:type="dcterms:W3CDTF">2026-02-12T09:48:00Z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0x0101006175B7513D16A341AAF089FD9458BE2E</vt:lpwstr>
  </property>
  <property fmtid="{D5CDD505-2E9C-101B-9397-08002B2CF9AE}" pid="3" name="MediaServiceImageTags">
    <vt:lpwstr/>
  </property>
</Properties>
</file>