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7E786" w14:textId="3F2A360A" w:rsidR="001B164A" w:rsidRDefault="002028EF" w:rsidP="0071261D">
      <w:pPr>
        <w:framePr w:w="3345" w:h="3345" w:hSpace="142" w:wrap="notBeside" w:vAnchor="page" w:hAnchor="page" w:x="7939" w:y="3516" w:anchorLock="1"/>
      </w:pPr>
      <w:r>
        <w:rPr>
          <w:noProof/>
          <w:lang w:eastAsia="zh-CN"/>
        </w:rPr>
        <w:drawing>
          <wp:inline distT="0" distB="0" distL="0" distR="0" wp14:anchorId="2E52A8A2" wp14:editId="5167E69D">
            <wp:extent cx="2122170" cy="2122170"/>
            <wp:effectExtent l="0" t="0" r="0" b="0"/>
            <wp:docPr id="19410036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2170" cy="2122170"/>
                    </a:xfrm>
                    <a:prstGeom prst="rect">
                      <a:avLst/>
                    </a:prstGeom>
                    <a:noFill/>
                    <a:ln>
                      <a:noFill/>
                    </a:ln>
                  </pic:spPr>
                </pic:pic>
              </a:graphicData>
            </a:graphic>
          </wp:inline>
        </w:drawing>
      </w:r>
    </w:p>
    <w:p w14:paraId="1FC9E2F6" w14:textId="1E05DC61"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7853E2">
        <w:rPr>
          <w:color w:val="808080"/>
          <w:sz w:val="22"/>
          <w:szCs w:val="20"/>
        </w:rPr>
        <w:t>04</w:t>
      </w:r>
      <w:r w:rsidRPr="004120B6">
        <w:rPr>
          <w:color w:val="808080"/>
          <w:sz w:val="22"/>
          <w:szCs w:val="20"/>
        </w:rPr>
        <w:t>/</w:t>
      </w:r>
      <w:r w:rsidR="009B1E75">
        <w:rPr>
          <w:color w:val="808080"/>
          <w:sz w:val="22"/>
          <w:szCs w:val="20"/>
        </w:rPr>
        <w:t>2</w:t>
      </w:r>
      <w:r w:rsidR="001C747C">
        <w:rPr>
          <w:color w:val="808080"/>
          <w:sz w:val="22"/>
          <w:szCs w:val="20"/>
        </w:rPr>
        <w:t>6</w:t>
      </w:r>
    </w:p>
    <w:p w14:paraId="1F14C4B2" w14:textId="2E0B9782" w:rsidR="00B646BB" w:rsidRDefault="00B646BB" w:rsidP="0071261D">
      <w:pPr>
        <w:framePr w:w="3345" w:h="851" w:hSpace="142" w:wrap="around" w:vAnchor="page" w:hAnchor="page" w:x="7939" w:y="7089" w:anchorLock="1"/>
        <w:ind w:left="-57"/>
        <w:rPr>
          <w:sz w:val="18"/>
          <w:szCs w:val="18"/>
        </w:rPr>
      </w:pPr>
      <w:r>
        <w:rPr>
          <w:bCs/>
          <w:color w:val="808080"/>
          <w:sz w:val="16"/>
          <w:szCs w:val="16"/>
        </w:rPr>
        <w:t>T</w:t>
      </w:r>
      <w:r w:rsidR="001C747C">
        <w:rPr>
          <w:bCs/>
          <w:color w:val="808080"/>
          <w:sz w:val="16"/>
          <w:szCs w:val="16"/>
        </w:rPr>
        <w:t>URCK</w:t>
      </w:r>
      <w:r w:rsidR="007853E2">
        <w:rPr>
          <w:bCs/>
          <w:color w:val="808080"/>
          <w:sz w:val="16"/>
          <w:szCs w:val="16"/>
        </w:rPr>
        <w:t>04</w:t>
      </w:r>
      <w:r w:rsidR="009B1E75">
        <w:rPr>
          <w:bCs/>
          <w:color w:val="808080"/>
          <w:sz w:val="16"/>
          <w:szCs w:val="16"/>
        </w:rPr>
        <w:t>2</w:t>
      </w:r>
      <w:r w:rsidR="00357879">
        <w:rPr>
          <w:bCs/>
          <w:color w:val="808080"/>
          <w:sz w:val="16"/>
          <w:szCs w:val="16"/>
        </w:rPr>
        <w:t>6</w:t>
      </w:r>
      <w:r w:rsidRPr="006C1AF5">
        <w:rPr>
          <w:bCs/>
          <w:color w:val="808080"/>
          <w:sz w:val="16"/>
          <w:szCs w:val="16"/>
        </w:rPr>
        <w:t>.jpg:</w:t>
      </w:r>
      <w:r w:rsidRPr="00D15922">
        <w:rPr>
          <w:sz w:val="18"/>
          <w:szCs w:val="18"/>
        </w:rPr>
        <w:t xml:space="preserve"> </w:t>
      </w:r>
    </w:p>
    <w:p w14:paraId="4B3CDCBF" w14:textId="4ECC0F25" w:rsidR="00B11DC3" w:rsidRDefault="007853E2" w:rsidP="00B11DC3">
      <w:pPr>
        <w:framePr w:w="3345" w:h="851" w:hSpace="142" w:wrap="around" w:vAnchor="page" w:hAnchor="page" w:x="7939" w:y="7089" w:anchorLock="1"/>
        <w:spacing w:line="276" w:lineRule="auto"/>
        <w:ind w:left="-57"/>
        <w:rPr>
          <w:snapToGrid w:val="0"/>
          <w:sz w:val="18"/>
          <w:szCs w:val="18"/>
        </w:rPr>
      </w:pPr>
      <w:r w:rsidRPr="007853E2">
        <w:rPr>
          <w:snapToGrid w:val="0"/>
          <w:sz w:val="18"/>
          <w:szCs w:val="18"/>
        </w:rPr>
        <w:t>Schnell montiert, schnell geschaltet: Kosteneffizienter QR20-Neigungsschalter von TURCK</w:t>
      </w:r>
    </w:p>
    <w:p w14:paraId="622EB267" w14:textId="77777777" w:rsidR="007853E2" w:rsidRDefault="007853E2" w:rsidP="00B11DC3">
      <w:pPr>
        <w:framePr w:w="3345" w:h="851" w:hSpace="142" w:wrap="around" w:vAnchor="page" w:hAnchor="page" w:x="7939" w:y="7089" w:anchorLock="1"/>
        <w:spacing w:line="276" w:lineRule="auto"/>
        <w:ind w:left="-57"/>
        <w:rPr>
          <w:snapToGrid w:val="0"/>
          <w:sz w:val="18"/>
          <w:szCs w:val="18"/>
        </w:rPr>
      </w:pPr>
    </w:p>
    <w:p w14:paraId="78ED67EC" w14:textId="77777777" w:rsidR="00B11DC3" w:rsidRDefault="00B11DC3" w:rsidP="00B11DC3">
      <w:pPr>
        <w:framePr w:w="3345" w:h="851" w:hSpace="142" w:wrap="around" w:vAnchor="page" w:hAnchor="page" w:x="7939" w:y="7089" w:anchorLock="1"/>
        <w:rPr>
          <w:color w:val="808080"/>
          <w:sz w:val="16"/>
        </w:rPr>
      </w:pPr>
      <w:r w:rsidRPr="00DD5734">
        <w:rPr>
          <w:color w:val="808080"/>
          <w:sz w:val="16"/>
        </w:rPr>
        <w:t>WEITERE INFORMATIONEN</w:t>
      </w:r>
    </w:p>
    <w:p w14:paraId="3621BDA1" w14:textId="61146500" w:rsidR="00B11DC3" w:rsidRPr="005F1A6B" w:rsidRDefault="00D718F8" w:rsidP="0071261D">
      <w:pPr>
        <w:framePr w:w="3345" w:h="851" w:hSpace="142" w:wrap="around" w:vAnchor="page" w:hAnchor="page" w:x="7939" w:y="7089" w:anchorLock="1"/>
        <w:spacing w:line="276" w:lineRule="auto"/>
        <w:ind w:left="-57"/>
        <w:rPr>
          <w:snapToGrid w:val="0"/>
          <w:sz w:val="18"/>
          <w:szCs w:val="18"/>
        </w:rPr>
      </w:pPr>
      <w:hyperlink r:id="rId11" w:history="1">
        <w:r w:rsidRPr="00D718F8">
          <w:rPr>
            <w:rStyle w:val="Hyperlink"/>
            <w:snapToGrid w:val="0"/>
            <w:sz w:val="18"/>
            <w:szCs w:val="18"/>
          </w:rPr>
          <w:t>https://www.turck.com/de/de/spotlight/produktneuheiten/kosteneffizienter-neigungsschalter</w:t>
        </w:r>
      </w:hyperlink>
    </w:p>
    <w:p w14:paraId="47748CC6"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5D49661D" w14:textId="77777777" w:rsidR="00012BF2" w:rsidRPr="004120B6" w:rsidRDefault="00012BF2" w:rsidP="00DD5734">
      <w:pPr>
        <w:framePr w:w="3345" w:h="6589" w:hSpace="142" w:wrap="notBeside" w:vAnchor="page" w:hAnchor="page" w:x="7959" w:y="9193" w:anchorLock="1"/>
        <w:rPr>
          <w:color w:val="808080"/>
          <w:sz w:val="16"/>
        </w:rPr>
      </w:pPr>
    </w:p>
    <w:p w14:paraId="63DF4CBC"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Klaus Albers</w:t>
      </w:r>
    </w:p>
    <w:p w14:paraId="088FBF36"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Leiter Marketing Services &amp; Public Relations</w:t>
      </w:r>
    </w:p>
    <w:p w14:paraId="0DA73836" w14:textId="77777777" w:rsidR="00012BF2" w:rsidRPr="002028EF" w:rsidRDefault="00012BF2" w:rsidP="00DD5734">
      <w:pPr>
        <w:framePr w:w="3345" w:h="6589" w:hSpace="142" w:wrap="notBeside" w:vAnchor="page" w:hAnchor="page" w:x="7959" w:y="9193" w:anchorLock="1"/>
        <w:rPr>
          <w:color w:val="808080"/>
          <w:sz w:val="16"/>
          <w:lang w:val="it-IT"/>
        </w:rPr>
      </w:pPr>
      <w:proofErr w:type="spellStart"/>
      <w:r w:rsidRPr="002028EF">
        <w:rPr>
          <w:color w:val="808080"/>
          <w:sz w:val="16"/>
          <w:lang w:val="it-IT"/>
        </w:rPr>
        <w:t>Telefon</w:t>
      </w:r>
      <w:proofErr w:type="spellEnd"/>
      <w:r w:rsidRPr="002028EF">
        <w:rPr>
          <w:color w:val="808080"/>
          <w:sz w:val="16"/>
          <w:lang w:val="it-IT"/>
        </w:rPr>
        <w:t>: +49 208 4952-149</w:t>
      </w:r>
    </w:p>
    <w:p w14:paraId="63242EEE" w14:textId="77777777" w:rsidR="00012BF2" w:rsidRPr="002028EF" w:rsidRDefault="00012BF2" w:rsidP="00DD5734">
      <w:pPr>
        <w:framePr w:w="3345" w:h="6589" w:hSpace="142" w:wrap="notBeside" w:vAnchor="page" w:hAnchor="page" w:x="7959" w:y="9193" w:anchorLock="1"/>
        <w:rPr>
          <w:color w:val="808080"/>
          <w:sz w:val="16"/>
          <w:lang w:val="it-IT"/>
        </w:rPr>
      </w:pPr>
      <w:r w:rsidRPr="002028EF">
        <w:rPr>
          <w:color w:val="808080"/>
          <w:sz w:val="16"/>
          <w:lang w:val="it-IT"/>
        </w:rPr>
        <w:t xml:space="preserve">Mobil: +49 160 93950359 </w:t>
      </w:r>
    </w:p>
    <w:p w14:paraId="7E294CF4" w14:textId="77777777" w:rsidR="00012BF2" w:rsidRPr="002028EF" w:rsidRDefault="00012BF2" w:rsidP="00DD5734">
      <w:pPr>
        <w:framePr w:w="3345" w:h="6589" w:hSpace="142" w:wrap="notBeside" w:vAnchor="page" w:hAnchor="page" w:x="7959" w:y="9193" w:anchorLock="1"/>
        <w:rPr>
          <w:color w:val="808080"/>
          <w:sz w:val="16"/>
          <w:lang w:val="it-IT"/>
        </w:rPr>
      </w:pPr>
      <w:r w:rsidRPr="002028EF">
        <w:rPr>
          <w:color w:val="808080"/>
          <w:sz w:val="16"/>
          <w:lang w:val="it-IT"/>
        </w:rPr>
        <w:t>Mail: klaus.albers@turck.com</w:t>
      </w:r>
    </w:p>
    <w:p w14:paraId="117A2D72"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Web: www.turck.</w:t>
      </w:r>
      <w:r w:rsidR="001B164A" w:rsidRPr="00B11DC3">
        <w:rPr>
          <w:color w:val="808080"/>
          <w:sz w:val="16"/>
        </w:rPr>
        <w:t>de/</w:t>
      </w:r>
      <w:r w:rsidRPr="00B11DC3">
        <w:rPr>
          <w:color w:val="808080"/>
          <w:sz w:val="16"/>
        </w:rPr>
        <w:t>presse</w:t>
      </w:r>
    </w:p>
    <w:p w14:paraId="172E2B2F" w14:textId="77777777" w:rsidR="00012BF2" w:rsidRPr="00B11DC3" w:rsidRDefault="00012BF2" w:rsidP="00DD5734">
      <w:pPr>
        <w:framePr w:w="3345" w:h="6589" w:hSpace="142" w:wrap="notBeside" w:vAnchor="page" w:hAnchor="page" w:x="7959" w:y="9193" w:anchorLock="1"/>
        <w:rPr>
          <w:color w:val="808080"/>
          <w:sz w:val="16"/>
        </w:rPr>
      </w:pPr>
    </w:p>
    <w:p w14:paraId="613B6976" w14:textId="77777777" w:rsidR="00012BF2" w:rsidRPr="00B11DC3" w:rsidRDefault="00012BF2" w:rsidP="00DD5734">
      <w:pPr>
        <w:framePr w:w="3345" w:h="6589" w:hSpace="142" w:wrap="notBeside" w:vAnchor="page" w:hAnchor="page" w:x="7959" w:y="9193" w:anchorLock="1"/>
        <w:rPr>
          <w:color w:val="808080"/>
          <w:sz w:val="16"/>
        </w:rPr>
      </w:pPr>
    </w:p>
    <w:p w14:paraId="3F49C755"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LESER-KONTAKT</w:t>
      </w:r>
    </w:p>
    <w:p w14:paraId="0C70DE33" w14:textId="77777777" w:rsidR="00012BF2" w:rsidRPr="00B11DC3" w:rsidRDefault="00012BF2" w:rsidP="00DD5734">
      <w:pPr>
        <w:framePr w:w="3345" w:h="6589" w:hSpace="142" w:wrap="notBeside" w:vAnchor="page" w:hAnchor="page" w:x="7959" w:y="9193" w:anchorLock="1"/>
        <w:rPr>
          <w:color w:val="808080"/>
          <w:sz w:val="16"/>
        </w:rPr>
      </w:pPr>
    </w:p>
    <w:p w14:paraId="61090798" w14:textId="77777777" w:rsidR="00012BF2" w:rsidRPr="00B11DC3" w:rsidRDefault="00012BF2" w:rsidP="00DD5734">
      <w:pPr>
        <w:framePr w:w="3345" w:h="6589" w:hSpace="142" w:wrap="notBeside" w:vAnchor="page" w:hAnchor="page" w:x="7959" w:y="9193" w:anchorLock="1"/>
        <w:rPr>
          <w:color w:val="808080"/>
          <w:sz w:val="16"/>
        </w:rPr>
      </w:pPr>
      <w:r w:rsidRPr="00B11DC3">
        <w:rPr>
          <w:b/>
          <w:color w:val="808080"/>
          <w:sz w:val="16"/>
        </w:rPr>
        <w:t>Deutschland</w:t>
      </w:r>
      <w:r w:rsidRPr="00B11DC3">
        <w:rPr>
          <w:color w:val="808080"/>
          <w:sz w:val="16"/>
        </w:rPr>
        <w:t>:</w:t>
      </w:r>
    </w:p>
    <w:p w14:paraId="32752D7C" w14:textId="77777777" w:rsidR="00012BF2" w:rsidRPr="009251F1" w:rsidRDefault="009251F1" w:rsidP="00DD5734">
      <w:pPr>
        <w:framePr w:w="3345" w:h="6589" w:hSpace="142" w:wrap="notBeside" w:vAnchor="page" w:hAnchor="page" w:x="7959" w:y="9193" w:anchorLock="1"/>
        <w:rPr>
          <w:color w:val="808080"/>
          <w:sz w:val="16"/>
        </w:rPr>
      </w:pPr>
      <w:r w:rsidRPr="009251F1">
        <w:rPr>
          <w:color w:val="808080"/>
          <w:sz w:val="16"/>
        </w:rPr>
        <w:t>TU</w:t>
      </w:r>
      <w:r>
        <w:rPr>
          <w:color w:val="808080"/>
          <w:sz w:val="16"/>
        </w:rPr>
        <w:t>RCK GmbH</w:t>
      </w:r>
    </w:p>
    <w:p w14:paraId="545EAAAA"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Witzlebenstraße</w:t>
      </w:r>
      <w:proofErr w:type="spellEnd"/>
      <w:r w:rsidRPr="004120B6">
        <w:rPr>
          <w:color w:val="808080"/>
          <w:sz w:val="16"/>
        </w:rPr>
        <w:t xml:space="preserve"> 7 | 45472 Mülheim a</w:t>
      </w:r>
      <w:r w:rsidR="001B164A" w:rsidRPr="004120B6">
        <w:rPr>
          <w:color w:val="808080"/>
          <w:sz w:val="16"/>
        </w:rPr>
        <w:t xml:space="preserve">. d. </w:t>
      </w:r>
      <w:r w:rsidRPr="004120B6">
        <w:rPr>
          <w:color w:val="808080"/>
          <w:sz w:val="16"/>
        </w:rPr>
        <w:t>Ruhr</w:t>
      </w:r>
    </w:p>
    <w:p w14:paraId="4EC6139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1FE9C3BF" w14:textId="77777777" w:rsidR="00012BF2" w:rsidRPr="002028EF" w:rsidRDefault="00012BF2" w:rsidP="00DD5734">
      <w:pPr>
        <w:framePr w:w="3345" w:h="6589" w:hSpace="142" w:wrap="notBeside" w:vAnchor="page" w:hAnchor="page" w:x="7959" w:y="9193" w:anchorLock="1"/>
        <w:rPr>
          <w:color w:val="808080"/>
          <w:sz w:val="16"/>
          <w:lang w:val="fr-FR"/>
        </w:rPr>
      </w:pPr>
      <w:r w:rsidRPr="002028EF">
        <w:rPr>
          <w:color w:val="808080"/>
          <w:sz w:val="16"/>
          <w:lang w:val="fr-FR"/>
        </w:rPr>
        <w:t>Mail: more@turck.com</w:t>
      </w:r>
    </w:p>
    <w:p w14:paraId="66074BF4" w14:textId="77777777" w:rsidR="00012BF2" w:rsidRPr="002028EF" w:rsidRDefault="00012BF2" w:rsidP="00DD5734">
      <w:pPr>
        <w:framePr w:w="3345" w:h="6589" w:hSpace="142" w:wrap="notBeside" w:vAnchor="page" w:hAnchor="page" w:x="7959" w:y="9193" w:anchorLock="1"/>
        <w:rPr>
          <w:color w:val="808080"/>
          <w:sz w:val="16"/>
          <w:lang w:val="fr-FR"/>
        </w:rPr>
      </w:pPr>
      <w:r w:rsidRPr="002028EF">
        <w:rPr>
          <w:color w:val="808080"/>
          <w:sz w:val="16"/>
          <w:lang w:val="fr-FR"/>
        </w:rPr>
        <w:t>Web: www.turck.com</w:t>
      </w:r>
    </w:p>
    <w:p w14:paraId="40F9BA1D" w14:textId="77777777" w:rsidR="00012BF2" w:rsidRPr="002028EF" w:rsidRDefault="00012BF2" w:rsidP="00DD5734">
      <w:pPr>
        <w:framePr w:w="3345" w:h="6589" w:hSpace="142" w:wrap="notBeside" w:vAnchor="page" w:hAnchor="page" w:x="7959" w:y="9193" w:anchorLock="1"/>
        <w:rPr>
          <w:color w:val="808080"/>
          <w:sz w:val="16"/>
          <w:lang w:val="fr-FR"/>
        </w:rPr>
      </w:pPr>
    </w:p>
    <w:p w14:paraId="4765C8A5"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26CF412D"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7804300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53B2ED08"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123C352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2AD1076B"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30166851" w14:textId="77777777" w:rsidR="00012BF2" w:rsidRPr="004120B6" w:rsidRDefault="00012BF2" w:rsidP="00DD5734">
      <w:pPr>
        <w:framePr w:w="3345" w:h="6589" w:hSpace="142" w:wrap="notBeside" w:vAnchor="page" w:hAnchor="page" w:x="7959" w:y="9193" w:anchorLock="1"/>
        <w:rPr>
          <w:color w:val="808080"/>
          <w:sz w:val="16"/>
        </w:rPr>
      </w:pPr>
    </w:p>
    <w:p w14:paraId="66ACBA19"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0B6C46A6"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53DF018E" w14:textId="77777777" w:rsidR="00012BF2" w:rsidRPr="004120B6" w:rsidRDefault="00012BF2" w:rsidP="00DD5734">
      <w:pPr>
        <w:framePr w:w="3345" w:h="6589" w:hSpace="142" w:wrap="notBeside" w:vAnchor="page" w:hAnchor="page" w:x="7959" w:y="9193" w:anchorLock="1"/>
        <w:rPr>
          <w:color w:val="808080"/>
          <w:sz w:val="16"/>
        </w:rPr>
      </w:pPr>
      <w:proofErr w:type="spellStart"/>
      <w:r w:rsidRPr="004120B6">
        <w:rPr>
          <w:color w:val="808080"/>
          <w:sz w:val="16"/>
        </w:rPr>
        <w:t>Ackerstrasse</w:t>
      </w:r>
      <w:proofErr w:type="spellEnd"/>
      <w:r w:rsidRPr="004120B6">
        <w:rPr>
          <w:color w:val="808080"/>
          <w:sz w:val="16"/>
        </w:rPr>
        <w:t xml:space="preserve"> 42 | CH-8610 Uster</w:t>
      </w:r>
    </w:p>
    <w:p w14:paraId="2D4B87B8"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45A25D3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00DF93E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1C39B4E0" w14:textId="77777777" w:rsidR="001B164A" w:rsidRPr="004120B6" w:rsidRDefault="001B164A" w:rsidP="00DD5734">
      <w:pPr>
        <w:framePr w:w="3345" w:h="6589" w:hSpace="142" w:wrap="notBeside" w:vAnchor="page" w:hAnchor="page" w:x="7959" w:y="9193" w:anchorLock="1"/>
        <w:rPr>
          <w:color w:val="808080"/>
          <w:sz w:val="16"/>
        </w:rPr>
      </w:pPr>
    </w:p>
    <w:p w14:paraId="6CDCB271" w14:textId="77777777" w:rsidR="001B164A" w:rsidRPr="004120B6" w:rsidRDefault="001B164A" w:rsidP="00DD5734">
      <w:pPr>
        <w:framePr w:w="3345" w:h="6589" w:hSpace="142" w:wrap="notBeside" w:vAnchor="page" w:hAnchor="page" w:x="7959" w:y="9193" w:anchorLock="1"/>
        <w:rPr>
          <w:color w:val="808080"/>
          <w:sz w:val="16"/>
        </w:rPr>
      </w:pPr>
    </w:p>
    <w:p w14:paraId="69B67FD0"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1952403B" w14:textId="77777777" w:rsidR="00DD5734" w:rsidRDefault="00DD5734" w:rsidP="00DD5734">
      <w:pPr>
        <w:framePr w:w="3345" w:h="6589" w:hSpace="142" w:wrap="notBeside" w:vAnchor="page" w:hAnchor="page" w:x="7959" w:y="9193" w:anchorLock="1"/>
        <w:rPr>
          <w:color w:val="808080"/>
          <w:sz w:val="16"/>
        </w:rPr>
      </w:pPr>
    </w:p>
    <w:p w14:paraId="0376DFF8" w14:textId="2D0204B4" w:rsidR="008520A0" w:rsidRPr="008520A0" w:rsidRDefault="007853E2" w:rsidP="008520A0">
      <w:pPr>
        <w:framePr w:w="6209" w:h="13078" w:wrap="notBeside" w:vAnchor="page" w:hAnchor="page" w:x="1248" w:y="2836" w:anchorLock="1"/>
        <w:spacing w:after="240"/>
        <w:rPr>
          <w:sz w:val="28"/>
          <w:szCs w:val="28"/>
        </w:rPr>
      </w:pPr>
      <w:r w:rsidRPr="007853E2">
        <w:rPr>
          <w:iCs/>
          <w:sz w:val="28"/>
          <w:szCs w:val="28"/>
        </w:rPr>
        <w:t>Kosteneffizienter Neigungsschalter</w:t>
      </w:r>
    </w:p>
    <w:p w14:paraId="027AD9FB" w14:textId="53E05627" w:rsidR="008520A0" w:rsidRPr="000B143A" w:rsidRDefault="007853E2" w:rsidP="008520A0">
      <w:pPr>
        <w:pStyle w:val="Subhead"/>
        <w:framePr w:w="6209" w:h="13078" w:wrap="notBeside" w:vAnchor="page" w:hAnchor="page" w:x="1248" w:y="2836" w:anchorLock="1"/>
        <w:spacing w:after="360"/>
        <w:rPr>
          <w:sz w:val="18"/>
          <w:szCs w:val="18"/>
          <w:lang w:val="de-DE"/>
        </w:rPr>
      </w:pPr>
      <w:r w:rsidRPr="007853E2">
        <w:rPr>
          <w:iCs/>
          <w:sz w:val="18"/>
          <w:szCs w:val="18"/>
          <w:lang w:val="de-DE"/>
        </w:rPr>
        <w:t>TURCKs QR20-Sensor erlaubt Neigungserfassung bei einfachen Schaltaufgaben</w:t>
      </w:r>
    </w:p>
    <w:p w14:paraId="3E091E18" w14:textId="38465A62" w:rsidR="008520A0" w:rsidRDefault="008520A0" w:rsidP="008520A0">
      <w:pPr>
        <w:pStyle w:val="LauftextPI"/>
        <w:framePr w:w="6209" w:h="13078" w:wrap="notBeside" w:vAnchor="page" w:hAnchor="page" w:x="1248" w:y="2836" w:anchorLock="1"/>
        <w:rPr>
          <w:lang w:val="de-DE"/>
        </w:rPr>
      </w:pPr>
      <w:r w:rsidRPr="00193424">
        <w:rPr>
          <w:lang w:val="de-DE"/>
        </w:rPr>
        <w:t xml:space="preserve">Mülheim, </w:t>
      </w:r>
      <w:r w:rsidR="007853E2">
        <w:rPr>
          <w:lang w:val="de-DE"/>
        </w:rPr>
        <w:t>12</w:t>
      </w:r>
      <w:r w:rsidRPr="00193424">
        <w:rPr>
          <w:lang w:val="de-DE"/>
        </w:rPr>
        <w:t xml:space="preserve">. </w:t>
      </w:r>
      <w:r w:rsidRPr="007853E2">
        <w:rPr>
          <w:lang w:val="de-DE"/>
        </w:rPr>
        <w:t>M</w:t>
      </w:r>
      <w:r w:rsidR="007853E2" w:rsidRPr="007853E2">
        <w:rPr>
          <w:lang w:val="de-DE"/>
        </w:rPr>
        <w:t>ärz</w:t>
      </w:r>
      <w:r w:rsidR="009135D7" w:rsidRPr="007853E2">
        <w:rPr>
          <w:lang w:val="de-DE"/>
        </w:rPr>
        <w:t xml:space="preserve"> 20</w:t>
      </w:r>
      <w:r w:rsidR="009B1E75" w:rsidRPr="007853E2">
        <w:rPr>
          <w:lang w:val="de-DE"/>
        </w:rPr>
        <w:t>2</w:t>
      </w:r>
      <w:r w:rsidR="001C747C" w:rsidRPr="007853E2">
        <w:rPr>
          <w:lang w:val="de-DE"/>
        </w:rPr>
        <w:t>6</w:t>
      </w:r>
      <w:r w:rsidRPr="007853E2">
        <w:rPr>
          <w:lang w:val="de-DE"/>
        </w:rPr>
        <w:t xml:space="preserve"> – </w:t>
      </w:r>
      <w:r w:rsidR="007853E2" w:rsidRPr="007853E2">
        <w:rPr>
          <w:lang w:val="de-DE"/>
        </w:rPr>
        <w:t>Der Neigungsschalter B1N180V-QR20 erweitert das QR20-Portfolio von TURCK um eine kosteneffiziente Lösung für einfache Schaltanwendungen. Der einachsige Sensor arbeitet mit MEMS Beschleunigungsmessung und bietet ein festes Schaltfenster über 180 Grad. So kann er Quecksilber-, Flüssigkeits- und Kugelschalter in vielen Anwendungen ersetzen. Der Neigungsschalter vereint robuste Mechanik, schnelle Montage und Wartungsfreiheit. Da keine Betätigungselemente oder Teach-Prozesse erforderlich sind, ist der Sensor schnell in Betrieb genommen.</w:t>
      </w:r>
    </w:p>
    <w:p w14:paraId="5153E203" w14:textId="77777777" w:rsidR="007853E2" w:rsidRDefault="007853E2" w:rsidP="008520A0">
      <w:pPr>
        <w:pStyle w:val="LauftextPI"/>
        <w:framePr w:w="6209" w:h="13078" w:wrap="notBeside" w:vAnchor="page" w:hAnchor="page" w:x="1248" w:y="2836" w:anchorLock="1"/>
        <w:rPr>
          <w:lang w:val="de-DE"/>
        </w:rPr>
      </w:pPr>
    </w:p>
    <w:p w14:paraId="1CF1CB3C" w14:textId="77777777" w:rsidR="007853E2" w:rsidRPr="007853E2" w:rsidRDefault="007853E2" w:rsidP="007853E2">
      <w:pPr>
        <w:pStyle w:val="LauftextPI"/>
        <w:framePr w:w="6209" w:h="13078" w:wrap="notBeside" w:vAnchor="page" w:hAnchor="page" w:x="1248" w:y="2836" w:anchorLock="1"/>
        <w:rPr>
          <w:lang w:val="de-DE"/>
        </w:rPr>
      </w:pPr>
      <w:r w:rsidRPr="007853E2">
        <w:rPr>
          <w:lang w:val="de-DE"/>
        </w:rPr>
        <w:t xml:space="preserve">Der B1N180V-QR20 verfügt über einen PNP-Schaltausgang, der auf 180 Grad entlang der Sensorachse schaltet. Das magnetische </w:t>
      </w:r>
      <w:proofErr w:type="spellStart"/>
      <w:r w:rsidRPr="007853E2">
        <w:rPr>
          <w:lang w:val="de-DE"/>
        </w:rPr>
        <w:t>Befestigungskit</w:t>
      </w:r>
      <w:proofErr w:type="spellEnd"/>
      <w:r w:rsidRPr="007853E2">
        <w:rPr>
          <w:lang w:val="de-DE"/>
        </w:rPr>
        <w:t xml:space="preserve"> MAGKIT-QR20 ermöglicht eine schnelle Montage ohne Bohrungen und erleichtert die Einstellung des Schaltwinkels erheblich. Durch die wartungsfreie Messmethode und das geschlossene Gehäuse eignet sich der Sensor auch für anspruchsvolle Umgebungen oder wechselnden Positionierungsbedingungen. </w:t>
      </w:r>
    </w:p>
    <w:p w14:paraId="030E8B2D" w14:textId="77777777" w:rsidR="007853E2" w:rsidRPr="007853E2" w:rsidRDefault="007853E2" w:rsidP="007853E2">
      <w:pPr>
        <w:pStyle w:val="LauftextPI"/>
        <w:framePr w:w="6209" w:h="13078" w:wrap="notBeside" w:vAnchor="page" w:hAnchor="page" w:x="1248" w:y="2836" w:anchorLock="1"/>
        <w:rPr>
          <w:lang w:val="de-DE"/>
        </w:rPr>
      </w:pPr>
    </w:p>
    <w:p w14:paraId="5278E24D" w14:textId="2C06E096" w:rsidR="007853E2" w:rsidRPr="007853E2" w:rsidRDefault="007853E2" w:rsidP="007853E2">
      <w:pPr>
        <w:pStyle w:val="LauftextPI"/>
        <w:framePr w:w="6209" w:h="13078" w:wrap="notBeside" w:vAnchor="page" w:hAnchor="page" w:x="1248" w:y="2836" w:anchorLock="1"/>
        <w:rPr>
          <w:lang w:val="de-DE"/>
        </w:rPr>
      </w:pPr>
      <w:r w:rsidRPr="007853E2">
        <w:rPr>
          <w:lang w:val="de-DE"/>
        </w:rPr>
        <w:t>Typische Einsatzfelder des Neigungsschalters finden sich in mobilen Maschinen, industriellen Anlagen und Infrastrukturanwendungen. Dazu zählen mobile Förderbänder, Abrollkipper, Schleusen, Wehre oder Lüftungsklappen. Für komplexere Applikationen stehen die messenden QR20-Neigungssensoren mit IO-Link-, Analog- oder CANopen-Schnittstelle sowie Ausführungen mit parametrierbaren Schaltfenstern zur Verfügung.</w:t>
      </w:r>
    </w:p>
    <w:p w14:paraId="7691F0B4" w14:textId="77777777" w:rsidR="00497095" w:rsidRPr="00D718F8" w:rsidRDefault="00497095" w:rsidP="007853E2">
      <w:pPr>
        <w:pStyle w:val="LauftextPI"/>
        <w:ind w:firstLine="142"/>
        <w:rPr>
          <w:smallCaps/>
          <w:color w:val="A6A6A6" w:themeColor="background1" w:themeShade="A6"/>
          <w:spacing w:val="20"/>
          <w:sz w:val="24"/>
          <w:szCs w:val="24"/>
          <w:lang w:val="de-DE"/>
        </w:rPr>
      </w:pPr>
    </w:p>
    <w:sectPr w:rsidR="00497095" w:rsidRPr="00D718F8"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66A3C" w14:textId="77777777" w:rsidR="007853E2" w:rsidRDefault="007853E2">
      <w:r>
        <w:separator/>
      </w:r>
    </w:p>
  </w:endnote>
  <w:endnote w:type="continuationSeparator" w:id="0">
    <w:p w14:paraId="52DBC177" w14:textId="77777777" w:rsidR="007853E2" w:rsidRDefault="0078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122E9" w14:textId="77777777" w:rsidR="007853E2" w:rsidRDefault="007853E2">
      <w:r>
        <w:separator/>
      </w:r>
    </w:p>
  </w:footnote>
  <w:footnote w:type="continuationSeparator" w:id="0">
    <w:p w14:paraId="1D2C1194" w14:textId="77777777" w:rsidR="007853E2" w:rsidRDefault="00785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933BA"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76C3B912" wp14:editId="4D9FF06F">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95268F3"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3E2"/>
    <w:rsid w:val="00012BF2"/>
    <w:rsid w:val="00033072"/>
    <w:rsid w:val="0004009F"/>
    <w:rsid w:val="00077A27"/>
    <w:rsid w:val="00097B21"/>
    <w:rsid w:val="000A3084"/>
    <w:rsid w:val="000B537F"/>
    <w:rsid w:val="000C3FC0"/>
    <w:rsid w:val="000D2214"/>
    <w:rsid w:val="000F0B80"/>
    <w:rsid w:val="001060D1"/>
    <w:rsid w:val="00134B2C"/>
    <w:rsid w:val="00145785"/>
    <w:rsid w:val="00190B17"/>
    <w:rsid w:val="001A28DC"/>
    <w:rsid w:val="001A600D"/>
    <w:rsid w:val="001B164A"/>
    <w:rsid w:val="001B60EF"/>
    <w:rsid w:val="001C015D"/>
    <w:rsid w:val="001C747C"/>
    <w:rsid w:val="001D4244"/>
    <w:rsid w:val="001E518F"/>
    <w:rsid w:val="002028EF"/>
    <w:rsid w:val="0021486E"/>
    <w:rsid w:val="002201A7"/>
    <w:rsid w:val="002539A8"/>
    <w:rsid w:val="0025734C"/>
    <w:rsid w:val="00273D01"/>
    <w:rsid w:val="0028339C"/>
    <w:rsid w:val="002B1257"/>
    <w:rsid w:val="002B4BC2"/>
    <w:rsid w:val="002F109A"/>
    <w:rsid w:val="002F2357"/>
    <w:rsid w:val="003139B7"/>
    <w:rsid w:val="00317AFE"/>
    <w:rsid w:val="00320FEF"/>
    <w:rsid w:val="0033662E"/>
    <w:rsid w:val="00357879"/>
    <w:rsid w:val="00377030"/>
    <w:rsid w:val="00396628"/>
    <w:rsid w:val="003A01B1"/>
    <w:rsid w:val="003A100F"/>
    <w:rsid w:val="003A5F6B"/>
    <w:rsid w:val="003C412E"/>
    <w:rsid w:val="003E79AA"/>
    <w:rsid w:val="003F21A8"/>
    <w:rsid w:val="0040016C"/>
    <w:rsid w:val="004120B6"/>
    <w:rsid w:val="004232BB"/>
    <w:rsid w:val="004338E2"/>
    <w:rsid w:val="00437DED"/>
    <w:rsid w:val="00453417"/>
    <w:rsid w:val="00497095"/>
    <w:rsid w:val="004A2DB5"/>
    <w:rsid w:val="004B40B9"/>
    <w:rsid w:val="004E4C5F"/>
    <w:rsid w:val="004F1C73"/>
    <w:rsid w:val="004F21CC"/>
    <w:rsid w:val="004F60EC"/>
    <w:rsid w:val="004F7798"/>
    <w:rsid w:val="00506DF9"/>
    <w:rsid w:val="00553D45"/>
    <w:rsid w:val="0056406D"/>
    <w:rsid w:val="005926C4"/>
    <w:rsid w:val="00593C86"/>
    <w:rsid w:val="005A1028"/>
    <w:rsid w:val="005A1DF8"/>
    <w:rsid w:val="005A69D7"/>
    <w:rsid w:val="005B23EB"/>
    <w:rsid w:val="005C6882"/>
    <w:rsid w:val="00617E10"/>
    <w:rsid w:val="00624E52"/>
    <w:rsid w:val="006311D5"/>
    <w:rsid w:val="00646B6E"/>
    <w:rsid w:val="006809DD"/>
    <w:rsid w:val="00683678"/>
    <w:rsid w:val="006A4D47"/>
    <w:rsid w:val="006B608B"/>
    <w:rsid w:val="006B69C0"/>
    <w:rsid w:val="006C20E2"/>
    <w:rsid w:val="006C3BF9"/>
    <w:rsid w:val="006D27CF"/>
    <w:rsid w:val="006D7FFB"/>
    <w:rsid w:val="00700928"/>
    <w:rsid w:val="007036FC"/>
    <w:rsid w:val="0070789B"/>
    <w:rsid w:val="0071261D"/>
    <w:rsid w:val="00722C85"/>
    <w:rsid w:val="00756F4E"/>
    <w:rsid w:val="00770FC4"/>
    <w:rsid w:val="00771651"/>
    <w:rsid w:val="00771B24"/>
    <w:rsid w:val="00773758"/>
    <w:rsid w:val="007853E2"/>
    <w:rsid w:val="00790183"/>
    <w:rsid w:val="007A2B6E"/>
    <w:rsid w:val="007E1092"/>
    <w:rsid w:val="007F7294"/>
    <w:rsid w:val="007F79E3"/>
    <w:rsid w:val="008031C9"/>
    <w:rsid w:val="0082715E"/>
    <w:rsid w:val="008362D4"/>
    <w:rsid w:val="00840E5D"/>
    <w:rsid w:val="0085145A"/>
    <w:rsid w:val="008520A0"/>
    <w:rsid w:val="00866FD4"/>
    <w:rsid w:val="008674D6"/>
    <w:rsid w:val="00881C66"/>
    <w:rsid w:val="008A00AA"/>
    <w:rsid w:val="008B3F10"/>
    <w:rsid w:val="008C6A8C"/>
    <w:rsid w:val="008E70B1"/>
    <w:rsid w:val="008F59AF"/>
    <w:rsid w:val="00900BE9"/>
    <w:rsid w:val="00905617"/>
    <w:rsid w:val="009135D7"/>
    <w:rsid w:val="009136D3"/>
    <w:rsid w:val="00916C7A"/>
    <w:rsid w:val="009251F1"/>
    <w:rsid w:val="00933C85"/>
    <w:rsid w:val="009509C3"/>
    <w:rsid w:val="00966E31"/>
    <w:rsid w:val="00971DE4"/>
    <w:rsid w:val="00984D62"/>
    <w:rsid w:val="00996798"/>
    <w:rsid w:val="009A3D64"/>
    <w:rsid w:val="009A4005"/>
    <w:rsid w:val="009B1E75"/>
    <w:rsid w:val="009B49AC"/>
    <w:rsid w:val="009C5023"/>
    <w:rsid w:val="009D4A9F"/>
    <w:rsid w:val="009E330C"/>
    <w:rsid w:val="00A16556"/>
    <w:rsid w:val="00A6595A"/>
    <w:rsid w:val="00AC2E91"/>
    <w:rsid w:val="00AE0F87"/>
    <w:rsid w:val="00B03E26"/>
    <w:rsid w:val="00B06F43"/>
    <w:rsid w:val="00B112B6"/>
    <w:rsid w:val="00B11DC3"/>
    <w:rsid w:val="00B15C5E"/>
    <w:rsid w:val="00B37E68"/>
    <w:rsid w:val="00B44437"/>
    <w:rsid w:val="00B646BB"/>
    <w:rsid w:val="00B839C2"/>
    <w:rsid w:val="00B9217C"/>
    <w:rsid w:val="00BA5B05"/>
    <w:rsid w:val="00BC136A"/>
    <w:rsid w:val="00C0303C"/>
    <w:rsid w:val="00C05588"/>
    <w:rsid w:val="00C077A8"/>
    <w:rsid w:val="00C114E4"/>
    <w:rsid w:val="00C30E1B"/>
    <w:rsid w:val="00C3290D"/>
    <w:rsid w:val="00C37462"/>
    <w:rsid w:val="00C53B53"/>
    <w:rsid w:val="00C54489"/>
    <w:rsid w:val="00C7203C"/>
    <w:rsid w:val="00C92BDA"/>
    <w:rsid w:val="00CA22F8"/>
    <w:rsid w:val="00CB4134"/>
    <w:rsid w:val="00CB55A3"/>
    <w:rsid w:val="00CD5CEA"/>
    <w:rsid w:val="00CE1144"/>
    <w:rsid w:val="00CE7FC3"/>
    <w:rsid w:val="00CF76B6"/>
    <w:rsid w:val="00D06133"/>
    <w:rsid w:val="00D21DEF"/>
    <w:rsid w:val="00D23908"/>
    <w:rsid w:val="00D4096F"/>
    <w:rsid w:val="00D70F25"/>
    <w:rsid w:val="00D71851"/>
    <w:rsid w:val="00D718F8"/>
    <w:rsid w:val="00D82E33"/>
    <w:rsid w:val="00DB158B"/>
    <w:rsid w:val="00DC2444"/>
    <w:rsid w:val="00DD5734"/>
    <w:rsid w:val="00E02CC5"/>
    <w:rsid w:val="00E40555"/>
    <w:rsid w:val="00E467D1"/>
    <w:rsid w:val="00E64EDE"/>
    <w:rsid w:val="00E65C41"/>
    <w:rsid w:val="00E82F92"/>
    <w:rsid w:val="00EB51B2"/>
    <w:rsid w:val="00EE2C71"/>
    <w:rsid w:val="00EE3319"/>
    <w:rsid w:val="00F205E7"/>
    <w:rsid w:val="00F21C06"/>
    <w:rsid w:val="00F53E2D"/>
    <w:rsid w:val="00F619EF"/>
    <w:rsid w:val="00F66255"/>
    <w:rsid w:val="00F822C1"/>
    <w:rsid w:val="00FA05D5"/>
    <w:rsid w:val="00FB15C1"/>
    <w:rsid w:val="00FD0019"/>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A0E6D"/>
  <w15:chartTrackingRefBased/>
  <w15:docId w15:val="{B35E5148-8191-4BFC-A37E-88D3B3A8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D71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com/de/de/spotlight/produktneuheiten/kosteneffizienter-neigungsschalte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6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85813223fff9fab9950b796cded18fa1">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8d247ae2e891bb65e936ea5f2a03e102"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A02AB-7582-4DA0-9DEE-846C7847AE00}">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3.xml><?xml version="1.0" encoding="utf-8"?>
<ds:datastoreItem xmlns:ds="http://schemas.openxmlformats.org/officeDocument/2006/customXml" ds:itemID="{C1215776-EB3D-4475-A411-35EA5F4625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2CB507-0FEC-4115-9B6D-7226019583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Turck_PRxx26_DE.dotx</Template>
  <TotalTime>0</TotalTime>
  <Pages>1</Pages>
  <Words>265</Words>
  <Characters>2281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cp:lastModifiedBy>Tripp, Lukas</cp:lastModifiedBy>
  <cp:revision>3</cp:revision>
  <cp:lastPrinted>2015-10-13T16:45:00Z</cp:lastPrinted>
  <dcterms:created xsi:type="dcterms:W3CDTF">2026-03-06T09:51:00Z</dcterms:created>
  <dcterms:modified xsi:type="dcterms:W3CDTF">2026-03-11T13:52:00Z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