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7497C" w14:textId="66A6B9F3" w:rsidR="00C45777" w:rsidRDefault="00BE4006" w:rsidP="00C45777">
      <w:pPr>
        <w:framePr w:w="3345" w:h="3345" w:hSpace="142" w:wrap="notBeside" w:vAnchor="page" w:hAnchor="page" w:x="7939" w:y="3516" w:anchorLock="1"/>
      </w:pPr>
      <w:r>
        <w:rPr>
          <w:noProof/>
        </w:rPr>
        <w:drawing>
          <wp:inline distT="0" distB="0" distL="0" distR="0" wp14:anchorId="248DFBAC" wp14:editId="51107E8B">
            <wp:extent cx="2124075" cy="2124075"/>
            <wp:effectExtent l="0" t="0" r="9525" b="9525"/>
            <wp:docPr id="138222148" name="Grafik 1" descr="Ein Bild, das Screenshot, Lich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22148" name="Grafik 1" descr="Ein Bild, das Screenshot, Licht, Design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1C9B0918" w14:textId="6AC59CA2"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BE4006">
        <w:rPr>
          <w:color w:val="808080"/>
          <w:sz w:val="22"/>
          <w:szCs w:val="20"/>
          <w:lang w:val="en-US"/>
        </w:rPr>
        <w:t>06</w:t>
      </w:r>
      <w:r>
        <w:rPr>
          <w:color w:val="808080"/>
          <w:sz w:val="22"/>
          <w:szCs w:val="20"/>
          <w:lang w:val="en-US"/>
        </w:rPr>
        <w:t>/</w:t>
      </w:r>
      <w:r w:rsidR="0094322E">
        <w:rPr>
          <w:color w:val="808080"/>
          <w:sz w:val="22"/>
          <w:szCs w:val="20"/>
          <w:lang w:val="en-US"/>
        </w:rPr>
        <w:t>2</w:t>
      </w:r>
      <w:r w:rsidR="00E054F4">
        <w:rPr>
          <w:color w:val="808080"/>
          <w:sz w:val="22"/>
          <w:szCs w:val="20"/>
          <w:lang w:val="en-US"/>
        </w:rPr>
        <w:t>6</w:t>
      </w:r>
    </w:p>
    <w:p w14:paraId="02B898B1" w14:textId="67C94E46"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w:t>
      </w:r>
      <w:r w:rsidR="00E054F4">
        <w:rPr>
          <w:bCs/>
          <w:color w:val="808080"/>
          <w:sz w:val="16"/>
          <w:szCs w:val="16"/>
          <w:lang w:val="en-US"/>
        </w:rPr>
        <w:t>URCK</w:t>
      </w:r>
      <w:r w:rsidR="00BE4006">
        <w:rPr>
          <w:bCs/>
          <w:color w:val="808080"/>
          <w:sz w:val="16"/>
          <w:szCs w:val="16"/>
          <w:lang w:val="en-US"/>
        </w:rPr>
        <w:t>06</w:t>
      </w:r>
      <w:r w:rsidR="0094322E">
        <w:rPr>
          <w:bCs/>
          <w:color w:val="808080"/>
          <w:sz w:val="16"/>
          <w:szCs w:val="16"/>
          <w:lang w:val="en-US"/>
        </w:rPr>
        <w:t>2</w:t>
      </w:r>
      <w:r w:rsidR="00E054F4">
        <w:rPr>
          <w:bCs/>
          <w:color w:val="808080"/>
          <w:sz w:val="16"/>
          <w:szCs w:val="16"/>
          <w:lang w:val="en-US"/>
        </w:rPr>
        <w:t>6</w:t>
      </w:r>
      <w:r w:rsidRPr="006226C8">
        <w:rPr>
          <w:bCs/>
          <w:color w:val="808080"/>
          <w:sz w:val="16"/>
          <w:szCs w:val="16"/>
          <w:lang w:val="en-US"/>
        </w:rPr>
        <w:t>.jpg:</w:t>
      </w:r>
      <w:r w:rsidRPr="006226C8">
        <w:rPr>
          <w:sz w:val="18"/>
          <w:szCs w:val="18"/>
          <w:lang w:val="en-US"/>
        </w:rPr>
        <w:t xml:space="preserve"> </w:t>
      </w:r>
    </w:p>
    <w:p w14:paraId="7EC66FE6" w14:textId="0D05238B" w:rsidR="00C45777" w:rsidRDefault="00BE4006" w:rsidP="00C45777">
      <w:pPr>
        <w:framePr w:w="3345" w:h="851" w:hSpace="142" w:wrap="around" w:vAnchor="page" w:hAnchor="page" w:x="7939" w:y="7089" w:anchorLock="1"/>
        <w:spacing w:line="276" w:lineRule="auto"/>
        <w:ind w:left="-57"/>
        <w:rPr>
          <w:snapToGrid w:val="0"/>
          <w:sz w:val="18"/>
          <w:szCs w:val="18"/>
          <w:lang w:val="en-US"/>
        </w:rPr>
      </w:pPr>
      <w:r w:rsidRPr="00BE4006">
        <w:rPr>
          <w:snapToGrid w:val="0"/>
          <w:sz w:val="18"/>
          <w:szCs w:val="18"/>
          <w:lang w:val="en-US"/>
        </w:rPr>
        <w:t>The FS501 flow sensor adds a measuring variant to TURCK's FS+ fluid sensor series</w:t>
      </w:r>
    </w:p>
    <w:p w14:paraId="1DBFD434" w14:textId="77777777" w:rsidR="00773BB6" w:rsidRDefault="00773BB6" w:rsidP="00C45777">
      <w:pPr>
        <w:framePr w:w="3345" w:h="851" w:hSpace="142" w:wrap="around" w:vAnchor="page" w:hAnchor="page" w:x="7939" w:y="7089" w:anchorLock="1"/>
        <w:spacing w:line="276" w:lineRule="auto"/>
        <w:ind w:left="-57"/>
        <w:rPr>
          <w:snapToGrid w:val="0"/>
          <w:sz w:val="18"/>
          <w:szCs w:val="18"/>
          <w:lang w:val="en-US"/>
        </w:rPr>
      </w:pPr>
    </w:p>
    <w:p w14:paraId="633C8CDB" w14:textId="77777777" w:rsidR="00773BB6" w:rsidRP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553A375F" w14:textId="3D71304E" w:rsidR="00773BB6" w:rsidRPr="009E5E6A" w:rsidRDefault="009E5E6A" w:rsidP="00C45777">
      <w:pPr>
        <w:framePr w:w="3345" w:h="851" w:hSpace="142" w:wrap="around" w:vAnchor="page" w:hAnchor="page" w:x="7939" w:y="7089" w:anchorLock="1"/>
        <w:spacing w:line="276" w:lineRule="auto"/>
        <w:ind w:left="-57"/>
        <w:rPr>
          <w:snapToGrid w:val="0"/>
          <w:sz w:val="18"/>
          <w:szCs w:val="18"/>
          <w:lang w:val="en-US"/>
        </w:rPr>
      </w:pPr>
      <w:r>
        <w:rPr>
          <w:snapToGrid w:val="0"/>
          <w:sz w:val="18"/>
          <w:szCs w:val="18"/>
          <w:lang w:val="fr-FR"/>
        </w:rPr>
        <w:fldChar w:fldCharType="begin"/>
      </w:r>
      <w:r w:rsidRPr="009E5E6A">
        <w:rPr>
          <w:snapToGrid w:val="0"/>
          <w:sz w:val="18"/>
          <w:szCs w:val="18"/>
          <w:lang w:val="en-US"/>
        </w:rPr>
        <w:instrText>HYPERLINK "https://www.turck.com/de/en/spotlight/product-news/robust-flow-sensor-with-io-link"</w:instrText>
      </w:r>
      <w:r>
        <w:rPr>
          <w:snapToGrid w:val="0"/>
          <w:sz w:val="18"/>
          <w:szCs w:val="18"/>
          <w:lang w:val="fr-FR"/>
        </w:rPr>
      </w:r>
      <w:r>
        <w:rPr>
          <w:snapToGrid w:val="0"/>
          <w:sz w:val="18"/>
          <w:szCs w:val="18"/>
          <w:lang w:val="fr-FR"/>
        </w:rPr>
        <w:fldChar w:fldCharType="separate"/>
      </w:r>
      <w:r w:rsidRPr="009E5E6A">
        <w:rPr>
          <w:rStyle w:val="Hyperlink"/>
          <w:snapToGrid w:val="0"/>
          <w:sz w:val="18"/>
          <w:szCs w:val="18"/>
          <w:lang w:val="en-US"/>
        </w:rPr>
        <w:t>https://www.turck.com/de/en/spotlight/product-news/robust-flow-sensor-with-io-link</w:t>
      </w:r>
      <w:r>
        <w:rPr>
          <w:snapToGrid w:val="0"/>
          <w:sz w:val="18"/>
          <w:szCs w:val="18"/>
          <w:lang w:val="fr-FR"/>
        </w:rPr>
        <w:fldChar w:fldCharType="end"/>
      </w:r>
    </w:p>
    <w:p w14:paraId="356B13D3" w14:textId="77777777" w:rsidR="00C45777" w:rsidRPr="009E5E6A" w:rsidRDefault="00C45777" w:rsidP="00C45777">
      <w:pPr>
        <w:framePr w:w="3345" w:h="3786" w:hSpace="142" w:wrap="notBeside" w:vAnchor="page" w:hAnchor="page" w:x="7939" w:y="12475" w:anchorLock="1"/>
        <w:rPr>
          <w:color w:val="808080"/>
          <w:sz w:val="16"/>
          <w:lang w:val="en-US"/>
        </w:rPr>
      </w:pPr>
      <w:r w:rsidRPr="009E5E6A">
        <w:rPr>
          <w:color w:val="808080"/>
          <w:sz w:val="16"/>
          <w:lang w:val="en-US"/>
        </w:rPr>
        <w:t>PRESS CONTACT</w:t>
      </w:r>
      <w:r w:rsidRPr="009E5E6A">
        <w:rPr>
          <w:color w:val="808080"/>
          <w:sz w:val="16"/>
          <w:lang w:val="en-US"/>
        </w:rPr>
        <w:br/>
      </w:r>
    </w:p>
    <w:p w14:paraId="67E45719"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3DEE44EE"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78D7390C"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Phone: +49 208 4952-149</w:t>
      </w:r>
    </w:p>
    <w:p w14:paraId="73B47259"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klaus.albers@turck.com</w:t>
      </w:r>
    </w:p>
    <w:p w14:paraId="6C93BD3C" w14:textId="77777777" w:rsidR="00C45777" w:rsidRPr="00365ABA" w:rsidRDefault="00C45777" w:rsidP="00C45777">
      <w:pPr>
        <w:framePr w:w="3345" w:h="3786" w:hSpace="142" w:wrap="notBeside" w:vAnchor="page" w:hAnchor="page" w:x="7939" w:y="12475" w:anchorLock="1"/>
        <w:rPr>
          <w:color w:val="808080"/>
          <w:sz w:val="16"/>
        </w:rPr>
      </w:pPr>
      <w:r w:rsidRPr="00365ABA">
        <w:rPr>
          <w:color w:val="808080"/>
          <w:sz w:val="16"/>
        </w:rPr>
        <w:t>Web: www.turck.com/press</w:t>
      </w:r>
    </w:p>
    <w:p w14:paraId="7ACF9F34" w14:textId="77777777" w:rsidR="00C45777" w:rsidRPr="00365ABA" w:rsidRDefault="00C45777" w:rsidP="00C45777">
      <w:pPr>
        <w:framePr w:w="3345" w:h="3786" w:hSpace="142" w:wrap="notBeside" w:vAnchor="page" w:hAnchor="page" w:x="7939" w:y="12475" w:anchorLock="1"/>
        <w:rPr>
          <w:color w:val="808080"/>
          <w:sz w:val="16"/>
        </w:rPr>
      </w:pPr>
    </w:p>
    <w:p w14:paraId="0A1B8A33" w14:textId="77777777" w:rsidR="00C45777" w:rsidRPr="00365ABA" w:rsidRDefault="00C45777" w:rsidP="00C45777">
      <w:pPr>
        <w:framePr w:w="3345" w:h="3786" w:hSpace="142" w:wrap="notBeside" w:vAnchor="page" w:hAnchor="page" w:x="7939" w:y="12475" w:anchorLock="1"/>
        <w:rPr>
          <w:color w:val="808080"/>
          <w:sz w:val="16"/>
        </w:rPr>
      </w:pPr>
    </w:p>
    <w:p w14:paraId="5D918730" w14:textId="77777777" w:rsidR="00C45777" w:rsidRPr="00365ABA" w:rsidRDefault="00C45777" w:rsidP="00C45777">
      <w:pPr>
        <w:framePr w:w="3345" w:h="3786" w:hSpace="142" w:wrap="notBeside" w:vAnchor="page" w:hAnchor="page" w:x="7939" w:y="12475" w:anchorLock="1"/>
        <w:rPr>
          <w:color w:val="808080"/>
          <w:sz w:val="16"/>
        </w:rPr>
      </w:pPr>
      <w:r w:rsidRPr="00365ABA">
        <w:rPr>
          <w:color w:val="808080"/>
          <w:sz w:val="16"/>
        </w:rPr>
        <w:t>CONTACT</w:t>
      </w:r>
      <w:r w:rsidRPr="00365ABA">
        <w:rPr>
          <w:color w:val="808080"/>
          <w:sz w:val="16"/>
        </w:rPr>
        <w:br/>
      </w:r>
    </w:p>
    <w:p w14:paraId="32FC3346" w14:textId="77777777" w:rsidR="00C45777" w:rsidRPr="00365ABA" w:rsidRDefault="00365ABA" w:rsidP="00C45777">
      <w:pPr>
        <w:framePr w:w="3345" w:h="3786" w:hSpace="142" w:wrap="notBeside" w:vAnchor="page" w:hAnchor="page" w:x="7939" w:y="12475" w:anchorLock="1"/>
        <w:rPr>
          <w:color w:val="808080"/>
          <w:sz w:val="16"/>
        </w:rPr>
      </w:pPr>
      <w:r w:rsidRPr="00365ABA">
        <w:rPr>
          <w:color w:val="808080"/>
          <w:sz w:val="16"/>
        </w:rPr>
        <w:t>T</w:t>
      </w:r>
      <w:r>
        <w:rPr>
          <w:color w:val="808080"/>
          <w:sz w:val="16"/>
        </w:rPr>
        <w:t>URCK GmbH</w:t>
      </w:r>
    </w:p>
    <w:p w14:paraId="1047E16B"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309F894F"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73636174"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469EA377"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4EF1DDAD" w14:textId="77777777" w:rsidR="00C45777" w:rsidRPr="00773BB6" w:rsidRDefault="00C45777" w:rsidP="00C45777">
      <w:pPr>
        <w:framePr w:w="3345" w:h="3786" w:hSpace="142" w:wrap="notBeside" w:vAnchor="page" w:hAnchor="page" w:x="7939" w:y="12475" w:anchorLock="1"/>
        <w:rPr>
          <w:color w:val="808080"/>
          <w:sz w:val="16"/>
          <w:lang w:val="fr-FR"/>
        </w:rPr>
      </w:pPr>
    </w:p>
    <w:p w14:paraId="2FD220B2"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2B3D2741" w14:textId="22D353FD" w:rsidR="00C45777" w:rsidRPr="006226C8" w:rsidRDefault="00BE4006" w:rsidP="00C45777">
      <w:pPr>
        <w:framePr w:w="6209" w:h="13078" w:wrap="notBeside" w:vAnchor="page" w:hAnchor="page" w:x="1248" w:y="2836" w:anchorLock="1"/>
        <w:spacing w:after="240"/>
        <w:rPr>
          <w:sz w:val="28"/>
          <w:szCs w:val="28"/>
          <w:lang w:val="en-US"/>
        </w:rPr>
      </w:pPr>
      <w:r w:rsidRPr="00BE4006">
        <w:rPr>
          <w:iCs/>
          <w:sz w:val="28"/>
          <w:szCs w:val="28"/>
          <w:lang w:val="en-US"/>
        </w:rPr>
        <w:t>Robust flow sensor with IO-Link</w:t>
      </w:r>
    </w:p>
    <w:p w14:paraId="6417B33D" w14:textId="65E6C83A" w:rsidR="00C45777" w:rsidRPr="006226C8" w:rsidRDefault="00BE4006" w:rsidP="00C45777">
      <w:pPr>
        <w:pStyle w:val="Subhead"/>
        <w:framePr w:w="6209" w:h="13078" w:wrap="notBeside" w:vAnchor="page" w:hAnchor="page" w:x="1248" w:y="2836" w:anchorLock="1"/>
        <w:spacing w:after="360"/>
        <w:rPr>
          <w:sz w:val="18"/>
          <w:szCs w:val="18"/>
          <w:lang w:val="en-US"/>
        </w:rPr>
      </w:pPr>
      <w:r w:rsidRPr="00BE4006">
        <w:rPr>
          <w:iCs/>
          <w:sz w:val="18"/>
          <w:szCs w:val="18"/>
          <w:lang w:val="en-US"/>
        </w:rPr>
        <w:t>TURCK's FS501 is flexibly configurable and measures both flow and temperature</w:t>
      </w:r>
    </w:p>
    <w:p w14:paraId="7C442810" w14:textId="4BF658B3" w:rsidR="00C45777" w:rsidRDefault="00C45777" w:rsidP="00C45777">
      <w:pPr>
        <w:pStyle w:val="LauftextPI"/>
        <w:framePr w:w="6209" w:h="13078" w:wrap="notBeside" w:vAnchor="page" w:hAnchor="page" w:x="1248" w:y="2836" w:anchorLock="1"/>
      </w:pPr>
      <w:proofErr w:type="spellStart"/>
      <w:r w:rsidRPr="006226C8">
        <w:t>Mülheim</w:t>
      </w:r>
      <w:proofErr w:type="spellEnd"/>
      <w:r w:rsidRPr="006226C8">
        <w:t>, M</w:t>
      </w:r>
      <w:r w:rsidR="00BE4006">
        <w:t>arch</w:t>
      </w:r>
      <w:r w:rsidRPr="006226C8">
        <w:t xml:space="preserve"> </w:t>
      </w:r>
      <w:r w:rsidR="00BE4006">
        <w:t>12</w:t>
      </w:r>
      <w:r>
        <w:t>,</w:t>
      </w:r>
      <w:r w:rsidRPr="006226C8">
        <w:t xml:space="preserve"> 20</w:t>
      </w:r>
      <w:r w:rsidR="0094322E">
        <w:t>2</w:t>
      </w:r>
      <w:r w:rsidR="00E054F4">
        <w:t>6</w:t>
      </w:r>
      <w:r w:rsidRPr="006226C8">
        <w:t xml:space="preserve"> – </w:t>
      </w:r>
      <w:r w:rsidR="00BE4006" w:rsidRPr="00BE4006">
        <w:t>TURCK is adding the FS501 flow sensor to its FS+ fluid sensor series. The robust IP67 device measures flow velocity and volume flow in liquid media and also outputs temperature values. Users can freely configure switching and analog outputs and benefit from easy integration into IO-Link environments thanks to Smart Sensor Profile. The FS501 is suitable for pipe diameters from 15 to 250 mm, covering a wide range of applications in factory automation.</w:t>
      </w:r>
    </w:p>
    <w:p w14:paraId="53346670" w14:textId="77777777" w:rsidR="00BE4006" w:rsidRDefault="00BE4006" w:rsidP="00C45777">
      <w:pPr>
        <w:pStyle w:val="LauftextPI"/>
        <w:framePr w:w="6209" w:h="13078" w:wrap="notBeside" w:vAnchor="page" w:hAnchor="page" w:x="1248" w:y="2836" w:anchorLock="1"/>
      </w:pPr>
    </w:p>
    <w:p w14:paraId="2548B02D" w14:textId="6A26CD70" w:rsidR="00BE4006" w:rsidRDefault="00BE4006" w:rsidP="00C45777">
      <w:pPr>
        <w:pStyle w:val="LauftextPI"/>
        <w:framePr w:w="6209" w:h="13078" w:wrap="notBeside" w:vAnchor="page" w:hAnchor="page" w:x="1248" w:y="2836" w:anchorLock="1"/>
      </w:pPr>
      <w:r w:rsidRPr="00BE4006">
        <w:t>The IO-Link interface according to Smart Sensor Profile enables access to process data and functions such as Single Value Teach for storing the current flow velocity as a switching point, Dynamic Teach, and Totalizer. In Dynamic Teach mode, the sensor automatically adjusts switching points to changing conditions. The Totalizer function can be used to determine consumption data for machines—directly in the sensor.</w:t>
      </w:r>
    </w:p>
    <w:p w14:paraId="33373706" w14:textId="77777777" w:rsidR="00BE4006" w:rsidRDefault="00BE4006" w:rsidP="00C45777">
      <w:pPr>
        <w:pStyle w:val="LauftextPI"/>
        <w:framePr w:w="6209" w:h="13078" w:wrap="notBeside" w:vAnchor="page" w:hAnchor="page" w:x="1248" w:y="2836" w:anchorLock="1"/>
      </w:pPr>
    </w:p>
    <w:p w14:paraId="0DF1B33D" w14:textId="77777777" w:rsidR="0094322E" w:rsidRPr="00C45777" w:rsidRDefault="0094322E" w:rsidP="00BE4006">
      <w:pPr>
        <w:rPr>
          <w:lang w:val="en-US"/>
        </w:rPr>
      </w:pPr>
    </w:p>
    <w:sectPr w:rsidR="0094322E" w:rsidRPr="00C45777" w:rsidSect="00864B51">
      <w:headerReference w:type="default" r:id="rId10"/>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E5277" w14:textId="77777777" w:rsidR="00BE4006" w:rsidRDefault="00BE4006">
      <w:r>
        <w:separator/>
      </w:r>
    </w:p>
  </w:endnote>
  <w:endnote w:type="continuationSeparator" w:id="0">
    <w:p w14:paraId="09B7E0CA" w14:textId="77777777" w:rsidR="00BE4006" w:rsidRDefault="00BE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A73D3" w14:textId="77777777" w:rsidR="00BE4006" w:rsidRDefault="00BE4006">
      <w:r>
        <w:separator/>
      </w:r>
    </w:p>
  </w:footnote>
  <w:footnote w:type="continuationSeparator" w:id="0">
    <w:p w14:paraId="5E4327A1" w14:textId="77777777" w:rsidR="00BE4006" w:rsidRDefault="00BE4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090A"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1FEDFE15" wp14:editId="0839233B">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09149F86"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006"/>
    <w:rsid w:val="000C0EB8"/>
    <w:rsid w:val="001C4624"/>
    <w:rsid w:val="001F507E"/>
    <w:rsid w:val="00220319"/>
    <w:rsid w:val="002C1940"/>
    <w:rsid w:val="002C4F63"/>
    <w:rsid w:val="0031189C"/>
    <w:rsid w:val="003145D3"/>
    <w:rsid w:val="00365ABA"/>
    <w:rsid w:val="003B568C"/>
    <w:rsid w:val="005E6EC2"/>
    <w:rsid w:val="006245CA"/>
    <w:rsid w:val="00773BB6"/>
    <w:rsid w:val="00864B51"/>
    <w:rsid w:val="0094322E"/>
    <w:rsid w:val="009E5E6A"/>
    <w:rsid w:val="00A12656"/>
    <w:rsid w:val="00A15DCB"/>
    <w:rsid w:val="00A76524"/>
    <w:rsid w:val="00B11CF5"/>
    <w:rsid w:val="00BE4006"/>
    <w:rsid w:val="00C45777"/>
    <w:rsid w:val="00C714DA"/>
    <w:rsid w:val="00C91790"/>
    <w:rsid w:val="00CA3D9C"/>
    <w:rsid w:val="00CA6AAE"/>
    <w:rsid w:val="00D67139"/>
    <w:rsid w:val="00D903B2"/>
    <w:rsid w:val="00DB1FC7"/>
    <w:rsid w:val="00E054F4"/>
    <w:rsid w:val="00F27199"/>
    <w:rsid w:val="00FD00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1E5EA"/>
  <w15:chartTrackingRefBased/>
  <w15:docId w15:val="{643754F2-70CE-4E27-AEA1-D6CC6652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9E5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Corporate%20Marketing\PublicRelations\06.%20Vorlagen\Word-Vorlagen\Turck-Presse\Turck_PRxx26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85813223fff9fab9950b796cded18fa1">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8d247ae2e891bb65e936ea5f2a03e102"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33F89D-98FF-46AC-B6FB-86C702ECF889}">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8714FCC5-EA20-4911-BF24-73C6F0464F40}">
  <ds:schemaRefs>
    <ds:schemaRef ds:uri="http://schemas.microsoft.com/sharepoint/v3/contenttype/forms"/>
  </ds:schemaRefs>
</ds:datastoreItem>
</file>

<file path=customXml/itemProps3.xml><?xml version="1.0" encoding="utf-8"?>
<ds:datastoreItem xmlns:ds="http://schemas.openxmlformats.org/officeDocument/2006/customXml" ds:itemID="{671E9302-0FC0-4FED-8917-033BA3857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Turck_PRxx26_EN.dotx</Template>
  <TotalTime>0</TotalTime>
  <Pages>1</Pages>
  <Words>227</Words>
  <Characters>1433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Tripp, Lukas</dc:creator>
  <cp:keywords/>
  <cp:lastModifiedBy>Tripp, Lukas</cp:lastModifiedBy>
  <cp:revision>2</cp:revision>
  <dcterms:created xsi:type="dcterms:W3CDTF">2026-03-05T14:13:00Z</dcterms:created>
  <dcterms:modified xsi:type="dcterms:W3CDTF">2026-03-09T13:18:00Z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