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64AF9" w14:textId="3BC0CBAA" w:rsidR="00C45777" w:rsidRDefault="00E402C1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48F5F81" wp14:editId="41E0FB7B">
            <wp:extent cx="2124075" cy="2124075"/>
            <wp:effectExtent l="0" t="0" r="9525" b="9525"/>
            <wp:docPr id="2011000808" name="Grafik 1" descr="Ein Bild, das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000808" name="Grafik 1" descr="Ein Bild, das Screensho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71164" w14:textId="1C14A04C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E402C1">
        <w:rPr>
          <w:color w:val="808080"/>
          <w:sz w:val="22"/>
          <w:szCs w:val="20"/>
          <w:lang w:val="en-US"/>
        </w:rPr>
        <w:t>05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E054F4">
        <w:rPr>
          <w:color w:val="808080"/>
          <w:sz w:val="22"/>
          <w:szCs w:val="20"/>
          <w:lang w:val="en-US"/>
        </w:rPr>
        <w:t>6</w:t>
      </w:r>
    </w:p>
    <w:p w14:paraId="1203087D" w14:textId="0195FE51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</w:t>
      </w:r>
      <w:r w:rsidR="00E054F4">
        <w:rPr>
          <w:bCs/>
          <w:color w:val="808080"/>
          <w:sz w:val="16"/>
          <w:szCs w:val="16"/>
          <w:lang w:val="en-US"/>
        </w:rPr>
        <w:t>URCK</w:t>
      </w:r>
      <w:r w:rsidR="00E402C1">
        <w:rPr>
          <w:bCs/>
          <w:color w:val="808080"/>
          <w:sz w:val="16"/>
          <w:szCs w:val="16"/>
          <w:lang w:val="en-US"/>
        </w:rPr>
        <w:t>05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E054F4">
        <w:rPr>
          <w:bCs/>
          <w:color w:val="808080"/>
          <w:sz w:val="16"/>
          <w:szCs w:val="16"/>
          <w:lang w:val="en-US"/>
        </w:rPr>
        <w:t>6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1DC5E1A4" w14:textId="2B562577" w:rsidR="00DE38CC" w:rsidRPr="00DE38CC" w:rsidRDefault="00DE38CC" w:rsidP="00DE38CC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DE38CC">
        <w:rPr>
          <w:snapToGrid w:val="0"/>
          <w:sz w:val="18"/>
          <w:szCs w:val="18"/>
          <w:lang w:val="en-US"/>
        </w:rPr>
        <w:t>T</w:t>
      </w:r>
      <w:r w:rsidR="00E32077">
        <w:rPr>
          <w:snapToGrid w:val="0"/>
          <w:sz w:val="18"/>
          <w:szCs w:val="18"/>
          <w:lang w:val="en-US"/>
        </w:rPr>
        <w:t>URCK</w:t>
      </w:r>
      <w:r w:rsidRPr="00DE38CC">
        <w:rPr>
          <w:snapToGrid w:val="0"/>
          <w:sz w:val="18"/>
          <w:szCs w:val="18"/>
          <w:lang w:val="en-US"/>
        </w:rPr>
        <w:t xml:space="preserve">’s new </w:t>
      </w:r>
      <w:r w:rsidR="00CA1ABF">
        <w:rPr>
          <w:snapToGrid w:val="0"/>
          <w:sz w:val="18"/>
          <w:szCs w:val="18"/>
          <w:lang w:val="en-US"/>
        </w:rPr>
        <w:t>E</w:t>
      </w:r>
      <w:r w:rsidRPr="00DE38CC">
        <w:rPr>
          <w:snapToGrid w:val="0"/>
          <w:sz w:val="18"/>
          <w:szCs w:val="18"/>
          <w:lang w:val="en-US"/>
        </w:rPr>
        <w:t xml:space="preserve">fficiency </w:t>
      </w:r>
      <w:r w:rsidR="00CA1ABF">
        <w:rPr>
          <w:snapToGrid w:val="0"/>
          <w:sz w:val="18"/>
          <w:szCs w:val="18"/>
          <w:lang w:val="en-US"/>
        </w:rPr>
        <w:t>L</w:t>
      </w:r>
      <w:r w:rsidRPr="00DE38CC">
        <w:rPr>
          <w:snapToGrid w:val="0"/>
          <w:sz w:val="18"/>
          <w:szCs w:val="18"/>
          <w:lang w:val="en-US"/>
        </w:rPr>
        <w:t>ine IO-Link masters enable the efficient implementation of IO-Link–based automation concepts.</w:t>
      </w:r>
    </w:p>
    <w:p w14:paraId="0B44BABB" w14:textId="77777777" w:rsidR="007E60CD" w:rsidRDefault="007E60CD" w:rsidP="00773BB6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  <w:lang w:val="en-US"/>
        </w:rPr>
      </w:pPr>
    </w:p>
    <w:p w14:paraId="155121D7" w14:textId="3CE3D3E5" w:rsidR="00773BB6" w:rsidRPr="00773BB6" w:rsidRDefault="00773BB6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/>
        </w:rPr>
      </w:pPr>
      <w:r w:rsidRPr="00773BB6">
        <w:rPr>
          <w:color w:val="808080"/>
          <w:sz w:val="16"/>
          <w:lang w:val="en-US"/>
        </w:rPr>
        <w:t>F</w:t>
      </w:r>
      <w:r>
        <w:rPr>
          <w:color w:val="808080"/>
          <w:sz w:val="16"/>
          <w:lang w:val="en-US"/>
        </w:rPr>
        <w:t>UR</w:t>
      </w:r>
      <w:r w:rsidRPr="00773BB6">
        <w:rPr>
          <w:color w:val="808080"/>
          <w:sz w:val="16"/>
          <w:lang w:val="en-US"/>
        </w:rPr>
        <w:t>THER INFORMATION</w:t>
      </w:r>
    </w:p>
    <w:p w14:paraId="6712E60A" w14:textId="5C74341E" w:rsidR="00773BB6" w:rsidRPr="0086316C" w:rsidRDefault="0086316C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hyperlink r:id="rId10" w:history="1">
        <w:r w:rsidRPr="0086316C">
          <w:rPr>
            <w:rStyle w:val="Hyperlink"/>
            <w:snapToGrid w:val="0"/>
            <w:sz w:val="18"/>
            <w:szCs w:val="18"/>
            <w:lang w:val="en-US"/>
          </w:rPr>
          <w:t>https://www.turck.com/de/en/spotlight/product-news/io-link-class-a-master-in-efficiency-design</w:t>
        </w:r>
      </w:hyperlink>
    </w:p>
    <w:p w14:paraId="5B0FFC4D" w14:textId="77777777" w:rsidR="00C45777" w:rsidRPr="00DE38C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DE38CC">
        <w:rPr>
          <w:color w:val="808080"/>
          <w:sz w:val="16"/>
          <w:lang w:val="en-US"/>
        </w:rPr>
        <w:t>PRESS CONTACT</w:t>
      </w:r>
      <w:r w:rsidRPr="00DE38CC">
        <w:rPr>
          <w:color w:val="808080"/>
          <w:sz w:val="16"/>
          <w:lang w:val="en-US"/>
        </w:rPr>
        <w:br/>
      </w:r>
    </w:p>
    <w:p w14:paraId="0F4EFAAE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>Klaus Albers</w:t>
      </w:r>
    </w:p>
    <w:p w14:paraId="63F39D7B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792482">
        <w:rPr>
          <w:color w:val="808080"/>
          <w:sz w:val="16"/>
          <w:lang w:val="en-US"/>
        </w:rPr>
        <w:t xml:space="preserve">Director Marketing Services &amp; Public Relations </w:t>
      </w:r>
    </w:p>
    <w:p w14:paraId="13ED6156" w14:textId="77777777" w:rsidR="00C45777" w:rsidRPr="0086316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86316C">
        <w:rPr>
          <w:color w:val="808080"/>
          <w:sz w:val="16"/>
          <w:lang w:val="en-US"/>
        </w:rPr>
        <w:t>Phone: +49 208 4952-149</w:t>
      </w:r>
    </w:p>
    <w:p w14:paraId="14BBD811" w14:textId="77777777" w:rsidR="00C45777" w:rsidRPr="0086316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86316C">
        <w:rPr>
          <w:color w:val="808080"/>
          <w:sz w:val="16"/>
          <w:lang w:val="en-US"/>
        </w:rPr>
        <w:t>Mail: klaus.albers@turck.com</w:t>
      </w:r>
    </w:p>
    <w:p w14:paraId="055CC405" w14:textId="77777777" w:rsidR="00C45777" w:rsidRPr="0086316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86316C">
        <w:rPr>
          <w:color w:val="808080"/>
          <w:sz w:val="16"/>
          <w:lang w:val="en-US"/>
        </w:rPr>
        <w:t>Web: www.turck.com/press</w:t>
      </w:r>
    </w:p>
    <w:p w14:paraId="52D89E00" w14:textId="77777777" w:rsidR="00C45777" w:rsidRPr="0086316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5B3249F4" w14:textId="77777777" w:rsidR="00C45777" w:rsidRPr="0086316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334BFB52" w14:textId="77777777" w:rsidR="00C45777" w:rsidRPr="0086316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86316C">
        <w:rPr>
          <w:color w:val="808080"/>
          <w:sz w:val="16"/>
          <w:lang w:val="en-US"/>
        </w:rPr>
        <w:t>CONTACT</w:t>
      </w:r>
      <w:r w:rsidRPr="0086316C">
        <w:rPr>
          <w:color w:val="808080"/>
          <w:sz w:val="16"/>
          <w:lang w:val="en-US"/>
        </w:rPr>
        <w:br/>
      </w:r>
    </w:p>
    <w:p w14:paraId="04F53EED" w14:textId="77777777" w:rsidR="00C45777" w:rsidRPr="0086316C" w:rsidRDefault="00365ABA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86316C">
        <w:rPr>
          <w:color w:val="808080"/>
          <w:sz w:val="16"/>
          <w:lang w:val="en-US"/>
        </w:rPr>
        <w:t>TURCK GmbH</w:t>
      </w:r>
    </w:p>
    <w:p w14:paraId="4F7BBE2C" w14:textId="77777777" w:rsidR="00C45777" w:rsidRPr="0086316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proofErr w:type="spellStart"/>
      <w:r w:rsidRPr="0086316C">
        <w:rPr>
          <w:color w:val="808080"/>
          <w:sz w:val="16"/>
          <w:lang w:val="en-US"/>
        </w:rPr>
        <w:t>Witzlebenstraße</w:t>
      </w:r>
      <w:proofErr w:type="spellEnd"/>
      <w:r w:rsidRPr="0086316C">
        <w:rPr>
          <w:color w:val="808080"/>
          <w:sz w:val="16"/>
          <w:lang w:val="en-US"/>
        </w:rPr>
        <w:t xml:space="preserve"> 7</w:t>
      </w:r>
    </w:p>
    <w:p w14:paraId="593B810A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792482">
        <w:rPr>
          <w:color w:val="808080"/>
          <w:sz w:val="16"/>
        </w:rPr>
        <w:t>45472 Mülheim an der Ruhr, Germany</w:t>
      </w:r>
    </w:p>
    <w:p w14:paraId="5AD23B6A" w14:textId="77777777" w:rsidR="00C45777" w:rsidRPr="0086316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86316C">
        <w:rPr>
          <w:color w:val="808080"/>
          <w:sz w:val="16"/>
        </w:rPr>
        <w:t>Mail: more@turck.com</w:t>
      </w:r>
    </w:p>
    <w:p w14:paraId="4E3E4918" w14:textId="77777777" w:rsidR="00C45777" w:rsidRPr="0086316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86316C">
        <w:rPr>
          <w:color w:val="808080"/>
          <w:sz w:val="16"/>
          <w:lang w:val="en-US"/>
        </w:rPr>
        <w:t>Web: www.turck.com</w:t>
      </w:r>
      <w:r w:rsidRPr="0086316C">
        <w:rPr>
          <w:color w:val="808080"/>
          <w:sz w:val="16"/>
          <w:lang w:val="en-US"/>
        </w:rPr>
        <w:br/>
      </w:r>
    </w:p>
    <w:p w14:paraId="4686F3A9" w14:textId="77777777" w:rsidR="00C45777" w:rsidRPr="0086316C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</w:p>
    <w:p w14:paraId="423E8159" w14:textId="77777777" w:rsidR="00C45777" w:rsidRPr="00792482" w:rsidRDefault="00C45777" w:rsidP="00C45777">
      <w:pPr>
        <w:framePr w:w="3345" w:h="3786" w:hSpace="142" w:wrap="notBeside" w:vAnchor="page" w:hAnchor="page" w:x="7939" w:y="12475" w:anchorLock="1"/>
        <w:rPr>
          <w:color w:val="808080"/>
          <w:sz w:val="16"/>
          <w:lang w:val="en-US"/>
        </w:rPr>
      </w:pPr>
      <w:r w:rsidRPr="00915FA3">
        <w:rPr>
          <w:color w:val="808080"/>
          <w:sz w:val="16"/>
          <w:szCs w:val="16"/>
          <w:lang w:val="en-US"/>
        </w:rPr>
        <w:t>T</w:t>
      </w:r>
      <w:r>
        <w:rPr>
          <w:color w:val="808080"/>
          <w:sz w:val="16"/>
          <w:szCs w:val="16"/>
          <w:lang w:val="en-US"/>
        </w:rPr>
        <w:t>ext and image</w:t>
      </w:r>
      <w:r w:rsidRPr="00915FA3">
        <w:rPr>
          <w:color w:val="808080"/>
          <w:sz w:val="16"/>
          <w:szCs w:val="16"/>
          <w:lang w:val="en-US"/>
        </w:rPr>
        <w:t xml:space="preserve"> can be downloaded at: www.turck.com/press</w:t>
      </w:r>
    </w:p>
    <w:p w14:paraId="72F4FCD5" w14:textId="06F4C815" w:rsidR="00C45777" w:rsidRPr="006226C8" w:rsidRDefault="00E402C1" w:rsidP="00C45777">
      <w:pPr>
        <w:framePr w:w="6209" w:h="13078" w:wrap="notBeside" w:vAnchor="page" w:hAnchor="page" w:x="1248" w:y="2836" w:anchorLock="1"/>
        <w:spacing w:after="240"/>
        <w:rPr>
          <w:sz w:val="28"/>
          <w:szCs w:val="28"/>
          <w:lang w:val="en-US"/>
        </w:rPr>
      </w:pPr>
      <w:r w:rsidRPr="00E402C1">
        <w:rPr>
          <w:iCs/>
          <w:sz w:val="28"/>
          <w:szCs w:val="28"/>
          <w:lang w:val="en-US"/>
        </w:rPr>
        <w:t>IO</w:t>
      </w:r>
      <w:r w:rsidRPr="00E402C1">
        <w:rPr>
          <w:rFonts w:ascii="Cambria Math" w:hAnsi="Cambria Math" w:cs="Cambria Math"/>
          <w:iCs/>
          <w:sz w:val="28"/>
          <w:szCs w:val="28"/>
          <w:lang w:val="en-US"/>
        </w:rPr>
        <w:t>‑</w:t>
      </w:r>
      <w:r w:rsidRPr="00E402C1">
        <w:rPr>
          <w:iCs/>
          <w:sz w:val="28"/>
          <w:szCs w:val="28"/>
          <w:lang w:val="en-US"/>
        </w:rPr>
        <w:t xml:space="preserve">Link </w:t>
      </w:r>
      <w:r w:rsidR="00051208">
        <w:rPr>
          <w:iCs/>
          <w:sz w:val="28"/>
          <w:szCs w:val="28"/>
          <w:lang w:val="en-US"/>
        </w:rPr>
        <w:t>c</w:t>
      </w:r>
      <w:r w:rsidRPr="00E402C1">
        <w:rPr>
          <w:iCs/>
          <w:sz w:val="28"/>
          <w:szCs w:val="28"/>
          <w:lang w:val="en-US"/>
        </w:rPr>
        <w:t>lass A master in efficiency design</w:t>
      </w:r>
    </w:p>
    <w:p w14:paraId="3B947EDA" w14:textId="1FDF7772" w:rsidR="00C45777" w:rsidRPr="006226C8" w:rsidRDefault="00E402C1" w:rsidP="00C45777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en-US"/>
        </w:rPr>
      </w:pPr>
      <w:r w:rsidRPr="00E402C1">
        <w:rPr>
          <w:iCs/>
          <w:sz w:val="18"/>
          <w:szCs w:val="18"/>
          <w:lang w:val="en-US"/>
        </w:rPr>
        <w:t xml:space="preserve">TURCK's new IP67 IO-Link masters </w:t>
      </w:r>
      <w:r w:rsidR="00A0550C">
        <w:rPr>
          <w:iCs/>
          <w:sz w:val="18"/>
          <w:szCs w:val="18"/>
          <w:lang w:val="en-US"/>
        </w:rPr>
        <w:t xml:space="preserve">of </w:t>
      </w:r>
      <w:r w:rsidRPr="00E402C1">
        <w:rPr>
          <w:iCs/>
          <w:sz w:val="18"/>
          <w:szCs w:val="18"/>
          <w:lang w:val="en-US"/>
        </w:rPr>
        <w:t xml:space="preserve">the </w:t>
      </w:r>
      <w:r w:rsidR="00A0550C">
        <w:rPr>
          <w:iCs/>
          <w:sz w:val="18"/>
          <w:szCs w:val="18"/>
          <w:lang w:val="en-US"/>
        </w:rPr>
        <w:t>E</w:t>
      </w:r>
      <w:r w:rsidRPr="00E402C1">
        <w:rPr>
          <w:iCs/>
          <w:sz w:val="18"/>
          <w:szCs w:val="18"/>
          <w:lang w:val="en-US"/>
        </w:rPr>
        <w:t xml:space="preserve">fficiency </w:t>
      </w:r>
      <w:r w:rsidR="00A0550C">
        <w:rPr>
          <w:iCs/>
          <w:sz w:val="18"/>
          <w:szCs w:val="18"/>
          <w:lang w:val="en-US"/>
        </w:rPr>
        <w:t>L</w:t>
      </w:r>
      <w:r w:rsidRPr="00E402C1">
        <w:rPr>
          <w:iCs/>
          <w:sz w:val="18"/>
          <w:szCs w:val="18"/>
          <w:lang w:val="en-US"/>
        </w:rPr>
        <w:t>ine reduce the costs of decentralized automation in standard applications</w:t>
      </w:r>
    </w:p>
    <w:p w14:paraId="4AD33441" w14:textId="11FFBFFF" w:rsidR="00C45777" w:rsidRDefault="00C45777" w:rsidP="00C45777">
      <w:pPr>
        <w:pStyle w:val="LauftextPI"/>
        <w:framePr w:w="6209" w:h="13078" w:wrap="notBeside" w:vAnchor="page" w:hAnchor="page" w:x="1248" w:y="2836" w:anchorLock="1"/>
      </w:pPr>
      <w:r w:rsidRPr="006226C8">
        <w:t>Mülheim, M</w:t>
      </w:r>
      <w:r w:rsidR="00E402C1">
        <w:t>arch</w:t>
      </w:r>
      <w:r w:rsidRPr="006226C8">
        <w:t xml:space="preserve"> </w:t>
      </w:r>
      <w:r w:rsidR="00E402C1">
        <w:t>12</w:t>
      </w:r>
      <w:r>
        <w:t>,</w:t>
      </w:r>
      <w:r w:rsidRPr="006226C8">
        <w:t xml:space="preserve"> 20</w:t>
      </w:r>
      <w:r w:rsidR="0094322E">
        <w:t>2</w:t>
      </w:r>
      <w:r w:rsidR="00E054F4">
        <w:t>6</w:t>
      </w:r>
      <w:r w:rsidRPr="006226C8">
        <w:t xml:space="preserve"> – </w:t>
      </w:r>
      <w:r w:rsidR="00114597" w:rsidRPr="00114597">
        <w:t xml:space="preserve">TURCK presents two new IP67 IO-Link masters of the efficiency line with eight Class A ports, which can alternatively provide up to 12 universal digital inputs or outputs. The cost-efficient devices are designed for applications with limited requirements in terms of current and temperature range and are particularly suitable for connecting smart sensors. As multiprotocol devices, they support </w:t>
      </w:r>
      <w:proofErr w:type="spellStart"/>
      <w:r w:rsidR="00114597" w:rsidRPr="00114597">
        <w:t>Profinet</w:t>
      </w:r>
      <w:proofErr w:type="spellEnd"/>
      <w:r w:rsidR="00114597" w:rsidRPr="00114597">
        <w:t>, Ethernet/IP, Modbus TCP, and CC Link IE Field Basic, enabling the cost-effective implementation of complete IO-Link applications in these networks without a control cabinet.</w:t>
      </w:r>
    </w:p>
    <w:p w14:paraId="35B6200A" w14:textId="77777777" w:rsidR="00E402C1" w:rsidRDefault="00E402C1" w:rsidP="00C45777">
      <w:pPr>
        <w:pStyle w:val="LauftextPI"/>
        <w:framePr w:w="6209" w:h="13078" w:wrap="notBeside" w:vAnchor="page" w:hAnchor="page" w:x="1248" w:y="2836" w:anchorLock="1"/>
      </w:pPr>
    </w:p>
    <w:p w14:paraId="3C9FEC30" w14:textId="77777777" w:rsidR="009D24F7" w:rsidRDefault="009D24F7" w:rsidP="009D24F7">
      <w:pPr>
        <w:pStyle w:val="LauftextPI"/>
        <w:framePr w:w="6209" w:h="13078" w:wrap="notBeside" w:vAnchor="page" w:hAnchor="page" w:x="1248" w:y="2836" w:anchorLock="1"/>
      </w:pPr>
      <w:r>
        <w:t xml:space="preserve">The efficiency IO-Link masters feature an ultrasonically welded housing with IP67 protection and are designed for ambient temperatures from −25 to +60 °C. Depending on the variant, the ports provide up to 1 A or 0.5 A. An integrated web server with IODD configurator simplifies the parameterization of connected devices and shortens commissioning time. Typical areas of application are smart sensor applications in which several IO-Link devices are connected, parameterized, and monitored directly in the field. </w:t>
      </w:r>
    </w:p>
    <w:p w14:paraId="5E34BDE9" w14:textId="77777777" w:rsidR="009D24F7" w:rsidRDefault="009D24F7" w:rsidP="009D24F7">
      <w:pPr>
        <w:pStyle w:val="LauftextPI"/>
        <w:framePr w:w="6209" w:h="13078" w:wrap="notBeside" w:vAnchor="page" w:hAnchor="page" w:x="1248" w:y="2836" w:anchorLock="1"/>
      </w:pPr>
    </w:p>
    <w:p w14:paraId="2F3E673D" w14:textId="77DCE6C3" w:rsidR="00610748" w:rsidRDefault="009D24F7" w:rsidP="009D24F7">
      <w:pPr>
        <w:pStyle w:val="LauftextPI"/>
        <w:framePr w:w="6209" w:h="13078" w:wrap="notBeside" w:vAnchor="page" w:hAnchor="page" w:x="1248" w:y="2836" w:anchorLock="1"/>
      </w:pPr>
      <w:r>
        <w:t xml:space="preserve">The </w:t>
      </w:r>
      <w:r w:rsidR="00CA1ABF">
        <w:t>E</w:t>
      </w:r>
      <w:r>
        <w:t xml:space="preserve">fficiency </w:t>
      </w:r>
      <w:r w:rsidR="00CA1ABF">
        <w:t>L</w:t>
      </w:r>
      <w:r>
        <w:t xml:space="preserve">ine variants, TBEN-ELL-8IOLA (M12 power L-coded) and TBEN-ELAE-8IOLA (M12 power A-coded), differ only in terms of coding and the number of M12 power connections. For applications with higher requirements, TURCK continues to offer the TBEN-L and TBEN-S IO-Link masters of the </w:t>
      </w:r>
      <w:r w:rsidR="00CA1ABF">
        <w:t>P</w:t>
      </w:r>
      <w:r>
        <w:t xml:space="preserve">erformance </w:t>
      </w:r>
      <w:r w:rsidR="00CA1ABF">
        <w:t>L</w:t>
      </w:r>
      <w:r>
        <w:t>ine.</w:t>
      </w:r>
    </w:p>
    <w:p w14:paraId="38B87D23" w14:textId="77777777" w:rsidR="0094322E" w:rsidRPr="00C45777" w:rsidRDefault="0094322E" w:rsidP="00E402C1">
      <w:pPr>
        <w:rPr>
          <w:lang w:val="en-US"/>
        </w:rPr>
      </w:pPr>
    </w:p>
    <w:sectPr w:rsidR="0094322E" w:rsidRPr="00C45777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BC5EE" w14:textId="77777777" w:rsidR="000446EF" w:rsidRDefault="000446EF">
      <w:r>
        <w:separator/>
      </w:r>
    </w:p>
  </w:endnote>
  <w:endnote w:type="continuationSeparator" w:id="0">
    <w:p w14:paraId="0038DB7C" w14:textId="77777777" w:rsidR="000446EF" w:rsidRDefault="00044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6DD30" w14:textId="77777777" w:rsidR="000446EF" w:rsidRDefault="000446EF">
      <w:r>
        <w:separator/>
      </w:r>
    </w:p>
  </w:footnote>
  <w:footnote w:type="continuationSeparator" w:id="0">
    <w:p w14:paraId="2C057F5D" w14:textId="77777777" w:rsidR="000446EF" w:rsidRDefault="00044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DBF1" w14:textId="77777777" w:rsidR="00864B51" w:rsidRPr="00792482" w:rsidRDefault="00C714DA" w:rsidP="00864B51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141B67B" wp14:editId="51022DF3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828D95" w14:textId="77777777" w:rsidR="00864B51" w:rsidRDefault="00864B5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2C1"/>
    <w:rsid w:val="000446EF"/>
    <w:rsid w:val="00051208"/>
    <w:rsid w:val="000C0EB8"/>
    <w:rsid w:val="00114597"/>
    <w:rsid w:val="001E7913"/>
    <w:rsid w:val="001F507E"/>
    <w:rsid w:val="00220319"/>
    <w:rsid w:val="002228B0"/>
    <w:rsid w:val="002C1940"/>
    <w:rsid w:val="002C4F63"/>
    <w:rsid w:val="0031189C"/>
    <w:rsid w:val="003145D3"/>
    <w:rsid w:val="00365ABA"/>
    <w:rsid w:val="003B568C"/>
    <w:rsid w:val="003B5BAD"/>
    <w:rsid w:val="004F6BF3"/>
    <w:rsid w:val="005E6EC2"/>
    <w:rsid w:val="00610748"/>
    <w:rsid w:val="006245CA"/>
    <w:rsid w:val="006C374A"/>
    <w:rsid w:val="006E2134"/>
    <w:rsid w:val="00773BB6"/>
    <w:rsid w:val="007E60CD"/>
    <w:rsid w:val="0086316C"/>
    <w:rsid w:val="00864B51"/>
    <w:rsid w:val="0094322E"/>
    <w:rsid w:val="009D24F7"/>
    <w:rsid w:val="00A0550C"/>
    <w:rsid w:val="00A12656"/>
    <w:rsid w:val="00A76524"/>
    <w:rsid w:val="00B11CF5"/>
    <w:rsid w:val="00C45777"/>
    <w:rsid w:val="00C714DA"/>
    <w:rsid w:val="00C91790"/>
    <w:rsid w:val="00CA1ABF"/>
    <w:rsid w:val="00CA3D9C"/>
    <w:rsid w:val="00CA6AAE"/>
    <w:rsid w:val="00D67139"/>
    <w:rsid w:val="00D903B2"/>
    <w:rsid w:val="00DB1FC7"/>
    <w:rsid w:val="00DE38CC"/>
    <w:rsid w:val="00E054F4"/>
    <w:rsid w:val="00E32077"/>
    <w:rsid w:val="00E402C1"/>
    <w:rsid w:val="00F27199"/>
    <w:rsid w:val="00FD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A8A1C"/>
  <w15:chartTrackingRefBased/>
  <w15:docId w15:val="{43B9F91B-BCF1-4BDB-BE2B-9DBE2979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Standard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Standard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Hyperlink">
    <w:name w:val="Hyperlink"/>
    <w:unhideWhenUsed/>
    <w:rsid w:val="00773BB6"/>
    <w:rPr>
      <w:color w:val="0000FF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631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turck.com/de/en/spotlight/product-news/io-link-class-a-master-in-efficiency-design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Corporate%20Marketing\PublicRelations\06.%20Vorlagen\Word-Vorlagen\Turck-Presse\Turck_PRxx26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85813223fff9fab9950b796cded18fa1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8d247ae2e891bb65e936ea5f2a03e102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B8395-EE8B-4E00-8C2B-F4521987453E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ABDFEAEA-1EAE-40A1-825A-1D33F6207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514CAE-E74E-46EF-912D-42B84837A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Turck_PRxx26_EN.dotx</Template>
  <TotalTime>0</TotalTime>
  <Pages>1</Pages>
  <Words>316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Tripp, Lukas</dc:creator>
  <cp:keywords/>
  <cp:lastModifiedBy>Tripp, Lukas</cp:lastModifiedBy>
  <cp:revision>13</cp:revision>
  <dcterms:created xsi:type="dcterms:W3CDTF">2026-03-05T13:50:00Z</dcterms:created>
  <dcterms:modified xsi:type="dcterms:W3CDTF">2026-03-09T13:12:00Z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